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6393F0" w14:textId="02E29B80" w:rsidR="00BD702E" w:rsidRPr="0036717E" w:rsidRDefault="005D3CCB" w:rsidP="005D3CCB">
      <w:pPr>
        <w:spacing w:after="0" w:line="240" w:lineRule="auto"/>
        <w:jc w:val="center"/>
      </w:pPr>
      <w:bookmarkStart w:id="0" w:name="OLE_LINK9"/>
      <w:bookmarkStart w:id="1" w:name="OLE_LINK10"/>
      <w:bookmarkStart w:id="2" w:name="OLE_LINK11"/>
      <w:bookmarkStart w:id="3" w:name="OLE_LINK12"/>
      <w:bookmarkStart w:id="4" w:name="OLE_LINK13"/>
      <w:bookmarkStart w:id="5" w:name="OLE_LINK14"/>
      <w:r>
        <w:t xml:space="preserve">Programa de </w:t>
      </w:r>
      <w:r w:rsidR="00BD702E" w:rsidRPr="0036717E">
        <w:t xml:space="preserve">Doctorado </w:t>
      </w:r>
      <w:bookmarkStart w:id="6" w:name="_Hlk52197841"/>
      <w:r w:rsidR="00BD702E" w:rsidRPr="0036717E">
        <w:t>Ingeniería y Gestión del Medio Natural</w:t>
      </w:r>
      <w:bookmarkEnd w:id="6"/>
    </w:p>
    <w:p w14:paraId="542F19FB" w14:textId="77777777" w:rsidR="00BD702E" w:rsidRPr="0036717E" w:rsidRDefault="00BD702E" w:rsidP="005D3CCB">
      <w:pPr>
        <w:spacing w:after="0" w:line="240" w:lineRule="auto"/>
        <w:jc w:val="center"/>
      </w:pPr>
      <w:r w:rsidRPr="0036717E">
        <w:t xml:space="preserve">Escuela Técnica Superior </w:t>
      </w:r>
      <w:bookmarkStart w:id="7" w:name="_Hlk52197870"/>
      <w:r w:rsidRPr="0036717E">
        <w:t>de Ingeniería de Montes, Forestal y del Medio Natural</w:t>
      </w:r>
      <w:bookmarkEnd w:id="7"/>
    </w:p>
    <w:bookmarkEnd w:id="0"/>
    <w:bookmarkEnd w:id="1"/>
    <w:bookmarkEnd w:id="2"/>
    <w:p w14:paraId="2E048A13" w14:textId="77777777" w:rsidR="00BD702E" w:rsidRPr="0036717E" w:rsidRDefault="00BD702E" w:rsidP="005D3CCB">
      <w:pPr>
        <w:spacing w:after="0" w:line="240" w:lineRule="auto"/>
        <w:jc w:val="center"/>
      </w:pPr>
      <w:r w:rsidRPr="0036717E">
        <w:t>Ciudad Universitaria s/n. 28040. Madrid</w:t>
      </w:r>
    </w:p>
    <w:p w14:paraId="7F31D736" w14:textId="77777777" w:rsidR="00BD702E" w:rsidRPr="0036717E" w:rsidRDefault="00D63664" w:rsidP="005D3CCB">
      <w:pPr>
        <w:spacing w:after="0" w:line="240" w:lineRule="auto"/>
        <w:jc w:val="center"/>
      </w:pPr>
      <w:hyperlink r:id="rId8" w:history="1">
        <w:r w:rsidRPr="0036717E">
          <w:rPr>
            <w:rStyle w:val="Hipervnculo"/>
            <w:color w:val="auto"/>
          </w:rPr>
          <w:t>doctorado.igmn.montes@upm.es</w:t>
        </w:r>
      </w:hyperlink>
    </w:p>
    <w:p w14:paraId="361A2A6E" w14:textId="4251D5A0" w:rsidR="00BD702E" w:rsidRDefault="00BD702E" w:rsidP="0005772B">
      <w:pPr>
        <w:jc w:val="both"/>
      </w:pPr>
    </w:p>
    <w:p w14:paraId="587D2022" w14:textId="77777777" w:rsidR="005D3CCB" w:rsidRPr="0036717E" w:rsidRDefault="005D3CCB" w:rsidP="0005772B">
      <w:pPr>
        <w:jc w:val="both"/>
      </w:pPr>
    </w:p>
    <w:bookmarkEnd w:id="3"/>
    <w:bookmarkEnd w:id="4"/>
    <w:bookmarkEnd w:id="5"/>
    <w:p w14:paraId="6CBC7C54" w14:textId="77777777" w:rsidR="005F68B0" w:rsidRDefault="005D3CCB" w:rsidP="005D3CCB">
      <w:pPr>
        <w:jc w:val="center"/>
        <w:rPr>
          <w:b/>
          <w:bCs/>
        </w:rPr>
      </w:pPr>
      <w:r w:rsidRPr="005D3CCB">
        <w:rPr>
          <w:b/>
          <w:bCs/>
        </w:rPr>
        <w:t xml:space="preserve">REGLAMENTO </w:t>
      </w:r>
      <w:bookmarkStart w:id="8" w:name="_Hlk129090252"/>
      <w:r w:rsidRPr="005D3CCB">
        <w:rPr>
          <w:b/>
          <w:bCs/>
        </w:rPr>
        <w:t>INTERNO</w:t>
      </w:r>
      <w:r w:rsidR="00871F4C" w:rsidRPr="005D3CCB">
        <w:rPr>
          <w:b/>
          <w:bCs/>
        </w:rPr>
        <w:t xml:space="preserve"> DEL P</w:t>
      </w:r>
      <w:r w:rsidRPr="005D3CCB">
        <w:rPr>
          <w:b/>
          <w:bCs/>
        </w:rPr>
        <w:t xml:space="preserve">ROGRAMA </w:t>
      </w:r>
      <w:r w:rsidR="00871F4C" w:rsidRPr="005D3CCB">
        <w:rPr>
          <w:b/>
          <w:bCs/>
        </w:rPr>
        <w:t>D</w:t>
      </w:r>
      <w:r w:rsidRPr="005D3CCB">
        <w:rPr>
          <w:b/>
          <w:bCs/>
        </w:rPr>
        <w:t>E DOCTORADO INGENIERÍA Y GESTIÓN DEL MEDIO NATURAL</w:t>
      </w:r>
      <w:r w:rsidR="005F68B0">
        <w:rPr>
          <w:b/>
          <w:bCs/>
        </w:rPr>
        <w:t xml:space="preserve"> </w:t>
      </w:r>
    </w:p>
    <w:p w14:paraId="396D0028" w14:textId="0B1A41D3" w:rsidR="00585F3D" w:rsidRPr="005F68B0" w:rsidRDefault="005F68B0" w:rsidP="005D3CCB">
      <w:pPr>
        <w:jc w:val="center"/>
        <w:rPr>
          <w:b/>
          <w:bCs/>
          <w:sz w:val="20"/>
          <w:szCs w:val="20"/>
        </w:rPr>
      </w:pPr>
      <w:r w:rsidRPr="005F68B0">
        <w:rPr>
          <w:b/>
          <w:bCs/>
          <w:sz w:val="20"/>
          <w:szCs w:val="20"/>
        </w:rPr>
        <w:t>(aprobado por la Comisión Académica del Programa de Doctorado de 15 de septiembre de 2021</w:t>
      </w:r>
      <w:r w:rsidR="00AB2637">
        <w:rPr>
          <w:b/>
          <w:bCs/>
          <w:sz w:val="20"/>
          <w:szCs w:val="20"/>
        </w:rPr>
        <w:t xml:space="preserve"> y modificado el </w:t>
      </w:r>
      <w:r w:rsidR="0064564F">
        <w:rPr>
          <w:b/>
          <w:bCs/>
          <w:sz w:val="20"/>
          <w:szCs w:val="20"/>
        </w:rPr>
        <w:t>10</w:t>
      </w:r>
      <w:r w:rsidR="002D5B0E">
        <w:rPr>
          <w:b/>
          <w:bCs/>
          <w:sz w:val="20"/>
          <w:szCs w:val="20"/>
        </w:rPr>
        <w:t xml:space="preserve"> de </w:t>
      </w:r>
      <w:r w:rsidR="007F3B15">
        <w:rPr>
          <w:b/>
          <w:bCs/>
          <w:sz w:val="20"/>
          <w:szCs w:val="20"/>
        </w:rPr>
        <w:t>dic</w:t>
      </w:r>
      <w:r w:rsidR="002D5B0E">
        <w:rPr>
          <w:b/>
          <w:bCs/>
          <w:sz w:val="20"/>
          <w:szCs w:val="20"/>
        </w:rPr>
        <w:t>iembre de 2024</w:t>
      </w:r>
      <w:r w:rsidRPr="005F68B0">
        <w:rPr>
          <w:b/>
          <w:bCs/>
          <w:sz w:val="20"/>
          <w:szCs w:val="20"/>
        </w:rPr>
        <w:t>)</w:t>
      </w:r>
    </w:p>
    <w:bookmarkEnd w:id="8"/>
    <w:p w14:paraId="21609EC3" w14:textId="12B760B4" w:rsidR="007A3A20" w:rsidRDefault="007A3A20" w:rsidP="007A3A20">
      <w:pPr>
        <w:jc w:val="both"/>
        <w:rPr>
          <w:b/>
          <w:bCs/>
        </w:rPr>
      </w:pPr>
    </w:p>
    <w:sdt>
      <w:sdtPr>
        <w:rPr>
          <w:rFonts w:asciiTheme="minorHAnsi" w:eastAsiaTheme="minorHAnsi" w:hAnsiTheme="minorHAnsi" w:cstheme="minorBidi"/>
          <w:color w:val="auto"/>
          <w:sz w:val="22"/>
          <w:szCs w:val="22"/>
          <w:lang w:eastAsia="en-US"/>
        </w:rPr>
        <w:id w:val="306823514"/>
        <w:docPartObj>
          <w:docPartGallery w:val="Table of Contents"/>
          <w:docPartUnique/>
        </w:docPartObj>
      </w:sdtPr>
      <w:sdtEndPr>
        <w:rPr>
          <w:b/>
          <w:bCs/>
        </w:rPr>
      </w:sdtEndPr>
      <w:sdtContent>
        <w:p w14:paraId="0B3285A7" w14:textId="2B3BDB7F" w:rsidR="007A3A20" w:rsidRDefault="007A3A20">
          <w:pPr>
            <w:pStyle w:val="TtuloTDC"/>
          </w:pPr>
          <w:r>
            <w:t>Contenido</w:t>
          </w:r>
        </w:p>
        <w:p w14:paraId="215A60B4" w14:textId="6125337F" w:rsidR="007F3B15" w:rsidRDefault="007A3A20">
          <w:pPr>
            <w:pStyle w:val="TDC1"/>
            <w:rPr>
              <w:rFonts w:eastAsiaTheme="minorEastAsia"/>
              <w:noProof/>
              <w:kern w:val="2"/>
              <w:sz w:val="24"/>
              <w:szCs w:val="24"/>
              <w:lang w:eastAsia="es-ES"/>
              <w14:ligatures w14:val="standardContextual"/>
            </w:rPr>
          </w:pPr>
          <w:r>
            <w:fldChar w:fldCharType="begin"/>
          </w:r>
          <w:r>
            <w:instrText xml:space="preserve"> TOC \o "1-3" \h \z \u </w:instrText>
          </w:r>
          <w:r>
            <w:fldChar w:fldCharType="separate"/>
          </w:r>
          <w:hyperlink w:anchor="_Toc184727781" w:history="1">
            <w:r w:rsidR="007F3B15" w:rsidRPr="00E27BA5">
              <w:rPr>
                <w:rStyle w:val="Hipervnculo"/>
                <w:noProof/>
              </w:rPr>
              <w:t>0.</w:t>
            </w:r>
            <w:r w:rsidR="007F3B15">
              <w:rPr>
                <w:rFonts w:eastAsiaTheme="minorEastAsia"/>
                <w:noProof/>
                <w:kern w:val="2"/>
                <w:sz w:val="24"/>
                <w:szCs w:val="24"/>
                <w:lang w:eastAsia="es-ES"/>
                <w14:ligatures w14:val="standardContextual"/>
              </w:rPr>
              <w:tab/>
            </w:r>
            <w:r w:rsidR="007F3B15" w:rsidRPr="00E27BA5">
              <w:rPr>
                <w:rStyle w:val="Hipervnculo"/>
                <w:noProof/>
              </w:rPr>
              <w:t>Preámbulo</w:t>
            </w:r>
            <w:r w:rsidR="007F3B15">
              <w:rPr>
                <w:noProof/>
                <w:webHidden/>
              </w:rPr>
              <w:tab/>
            </w:r>
            <w:r w:rsidR="007F3B15">
              <w:rPr>
                <w:noProof/>
                <w:webHidden/>
              </w:rPr>
              <w:fldChar w:fldCharType="begin"/>
            </w:r>
            <w:r w:rsidR="007F3B15">
              <w:rPr>
                <w:noProof/>
                <w:webHidden/>
              </w:rPr>
              <w:instrText xml:space="preserve"> PAGEREF _Toc184727781 \h </w:instrText>
            </w:r>
            <w:r w:rsidR="007F3B15">
              <w:rPr>
                <w:noProof/>
                <w:webHidden/>
              </w:rPr>
            </w:r>
            <w:r w:rsidR="007F3B15">
              <w:rPr>
                <w:noProof/>
                <w:webHidden/>
              </w:rPr>
              <w:fldChar w:fldCharType="separate"/>
            </w:r>
            <w:r w:rsidR="007F3B15">
              <w:rPr>
                <w:noProof/>
                <w:webHidden/>
              </w:rPr>
              <w:t>2</w:t>
            </w:r>
            <w:r w:rsidR="007F3B15">
              <w:rPr>
                <w:noProof/>
                <w:webHidden/>
              </w:rPr>
              <w:fldChar w:fldCharType="end"/>
            </w:r>
          </w:hyperlink>
        </w:p>
        <w:p w14:paraId="233CA658" w14:textId="52A10EAB" w:rsidR="007F3B15" w:rsidRDefault="007F3B15">
          <w:pPr>
            <w:pStyle w:val="TDC1"/>
            <w:rPr>
              <w:rFonts w:eastAsiaTheme="minorEastAsia"/>
              <w:noProof/>
              <w:kern w:val="2"/>
              <w:sz w:val="24"/>
              <w:szCs w:val="24"/>
              <w:lang w:eastAsia="es-ES"/>
              <w14:ligatures w14:val="standardContextual"/>
            </w:rPr>
          </w:pPr>
          <w:hyperlink w:anchor="_Toc184727782" w:history="1">
            <w:r w:rsidRPr="00E27BA5">
              <w:rPr>
                <w:rStyle w:val="Hipervnculo"/>
                <w:noProof/>
              </w:rPr>
              <w:t>1.</w:t>
            </w:r>
            <w:r>
              <w:rPr>
                <w:rFonts w:eastAsiaTheme="minorEastAsia"/>
                <w:noProof/>
                <w:kern w:val="2"/>
                <w:sz w:val="24"/>
                <w:szCs w:val="24"/>
                <w:lang w:eastAsia="es-ES"/>
                <w14:ligatures w14:val="standardContextual"/>
              </w:rPr>
              <w:tab/>
            </w:r>
            <w:r w:rsidRPr="00E27BA5">
              <w:rPr>
                <w:rStyle w:val="Hipervnculo"/>
                <w:noProof/>
              </w:rPr>
              <w:t>Organización y funcionamiento</w:t>
            </w:r>
            <w:r>
              <w:rPr>
                <w:noProof/>
                <w:webHidden/>
              </w:rPr>
              <w:tab/>
            </w:r>
            <w:r>
              <w:rPr>
                <w:noProof/>
                <w:webHidden/>
              </w:rPr>
              <w:fldChar w:fldCharType="begin"/>
            </w:r>
            <w:r>
              <w:rPr>
                <w:noProof/>
                <w:webHidden/>
              </w:rPr>
              <w:instrText xml:space="preserve"> PAGEREF _Toc184727782 \h </w:instrText>
            </w:r>
            <w:r>
              <w:rPr>
                <w:noProof/>
                <w:webHidden/>
              </w:rPr>
            </w:r>
            <w:r>
              <w:rPr>
                <w:noProof/>
                <w:webHidden/>
              </w:rPr>
              <w:fldChar w:fldCharType="separate"/>
            </w:r>
            <w:r>
              <w:rPr>
                <w:noProof/>
                <w:webHidden/>
              </w:rPr>
              <w:t>2</w:t>
            </w:r>
            <w:r>
              <w:rPr>
                <w:noProof/>
                <w:webHidden/>
              </w:rPr>
              <w:fldChar w:fldCharType="end"/>
            </w:r>
          </w:hyperlink>
        </w:p>
        <w:p w14:paraId="68C64659" w14:textId="5575F8CF" w:rsidR="007F3B15" w:rsidRDefault="007F3B15">
          <w:pPr>
            <w:pStyle w:val="TDC2"/>
            <w:tabs>
              <w:tab w:val="left" w:pos="960"/>
              <w:tab w:val="right" w:leader="dot" w:pos="8494"/>
            </w:tabs>
            <w:rPr>
              <w:rFonts w:eastAsiaTheme="minorEastAsia"/>
              <w:noProof/>
              <w:kern w:val="2"/>
              <w:sz w:val="24"/>
              <w:szCs w:val="24"/>
              <w:lang w:eastAsia="es-ES"/>
              <w14:ligatures w14:val="standardContextual"/>
            </w:rPr>
          </w:pPr>
          <w:hyperlink w:anchor="_Toc184727783" w:history="1">
            <w:r w:rsidRPr="00E27BA5">
              <w:rPr>
                <w:rStyle w:val="Hipervnculo"/>
                <w:noProof/>
              </w:rPr>
              <w:t>1.1.</w:t>
            </w:r>
            <w:r>
              <w:rPr>
                <w:rFonts w:eastAsiaTheme="minorEastAsia"/>
                <w:noProof/>
                <w:kern w:val="2"/>
                <w:sz w:val="24"/>
                <w:szCs w:val="24"/>
                <w:lang w:eastAsia="es-ES"/>
                <w14:ligatures w14:val="standardContextual"/>
              </w:rPr>
              <w:tab/>
            </w:r>
            <w:r w:rsidRPr="00E27BA5">
              <w:rPr>
                <w:rStyle w:val="Hipervnculo"/>
                <w:noProof/>
              </w:rPr>
              <w:t>Número de plazas de nuevo ingreso ofertadas</w:t>
            </w:r>
            <w:r>
              <w:rPr>
                <w:noProof/>
                <w:webHidden/>
              </w:rPr>
              <w:tab/>
            </w:r>
            <w:r>
              <w:rPr>
                <w:noProof/>
                <w:webHidden/>
              </w:rPr>
              <w:fldChar w:fldCharType="begin"/>
            </w:r>
            <w:r>
              <w:rPr>
                <w:noProof/>
                <w:webHidden/>
              </w:rPr>
              <w:instrText xml:space="preserve"> PAGEREF _Toc184727783 \h </w:instrText>
            </w:r>
            <w:r>
              <w:rPr>
                <w:noProof/>
                <w:webHidden/>
              </w:rPr>
            </w:r>
            <w:r>
              <w:rPr>
                <w:noProof/>
                <w:webHidden/>
              </w:rPr>
              <w:fldChar w:fldCharType="separate"/>
            </w:r>
            <w:r>
              <w:rPr>
                <w:noProof/>
                <w:webHidden/>
              </w:rPr>
              <w:t>2</w:t>
            </w:r>
            <w:r>
              <w:rPr>
                <w:noProof/>
                <w:webHidden/>
              </w:rPr>
              <w:fldChar w:fldCharType="end"/>
            </w:r>
          </w:hyperlink>
        </w:p>
        <w:p w14:paraId="1985B002" w14:textId="13C7DD96" w:rsidR="007F3B15" w:rsidRDefault="007F3B15">
          <w:pPr>
            <w:pStyle w:val="TDC2"/>
            <w:tabs>
              <w:tab w:val="left" w:pos="960"/>
              <w:tab w:val="right" w:leader="dot" w:pos="8494"/>
            </w:tabs>
            <w:rPr>
              <w:rFonts w:eastAsiaTheme="minorEastAsia"/>
              <w:noProof/>
              <w:kern w:val="2"/>
              <w:sz w:val="24"/>
              <w:szCs w:val="24"/>
              <w:lang w:eastAsia="es-ES"/>
              <w14:ligatures w14:val="standardContextual"/>
            </w:rPr>
          </w:pPr>
          <w:hyperlink w:anchor="_Toc184727784" w:history="1">
            <w:r w:rsidRPr="00E27BA5">
              <w:rPr>
                <w:rStyle w:val="Hipervnculo"/>
                <w:noProof/>
              </w:rPr>
              <w:t>1.2.</w:t>
            </w:r>
            <w:r>
              <w:rPr>
                <w:rFonts w:eastAsiaTheme="minorEastAsia"/>
                <w:noProof/>
                <w:kern w:val="2"/>
                <w:sz w:val="24"/>
                <w:szCs w:val="24"/>
                <w:lang w:eastAsia="es-ES"/>
                <w14:ligatures w14:val="standardContextual"/>
              </w:rPr>
              <w:tab/>
            </w:r>
            <w:r w:rsidRPr="00E27BA5">
              <w:rPr>
                <w:rStyle w:val="Hipervnculo"/>
                <w:noProof/>
              </w:rPr>
              <w:t>Líneas de investigación</w:t>
            </w:r>
            <w:r>
              <w:rPr>
                <w:noProof/>
                <w:webHidden/>
              </w:rPr>
              <w:tab/>
            </w:r>
            <w:r>
              <w:rPr>
                <w:noProof/>
                <w:webHidden/>
              </w:rPr>
              <w:fldChar w:fldCharType="begin"/>
            </w:r>
            <w:r>
              <w:rPr>
                <w:noProof/>
                <w:webHidden/>
              </w:rPr>
              <w:instrText xml:space="preserve"> PAGEREF _Toc184727784 \h </w:instrText>
            </w:r>
            <w:r>
              <w:rPr>
                <w:noProof/>
                <w:webHidden/>
              </w:rPr>
            </w:r>
            <w:r>
              <w:rPr>
                <w:noProof/>
                <w:webHidden/>
              </w:rPr>
              <w:fldChar w:fldCharType="separate"/>
            </w:r>
            <w:r>
              <w:rPr>
                <w:noProof/>
                <w:webHidden/>
              </w:rPr>
              <w:t>2</w:t>
            </w:r>
            <w:r>
              <w:rPr>
                <w:noProof/>
                <w:webHidden/>
              </w:rPr>
              <w:fldChar w:fldCharType="end"/>
            </w:r>
          </w:hyperlink>
        </w:p>
        <w:p w14:paraId="38BDF0E1" w14:textId="1ACB9001" w:rsidR="007F3B15" w:rsidRDefault="007F3B15">
          <w:pPr>
            <w:pStyle w:val="TDC2"/>
            <w:tabs>
              <w:tab w:val="left" w:pos="960"/>
              <w:tab w:val="right" w:leader="dot" w:pos="8494"/>
            </w:tabs>
            <w:rPr>
              <w:rFonts w:eastAsiaTheme="minorEastAsia"/>
              <w:noProof/>
              <w:kern w:val="2"/>
              <w:sz w:val="24"/>
              <w:szCs w:val="24"/>
              <w:lang w:eastAsia="es-ES"/>
              <w14:ligatures w14:val="standardContextual"/>
            </w:rPr>
          </w:pPr>
          <w:hyperlink w:anchor="_Toc184727785" w:history="1">
            <w:r w:rsidRPr="00E27BA5">
              <w:rPr>
                <w:rStyle w:val="Hipervnculo"/>
                <w:noProof/>
              </w:rPr>
              <w:t>1.3.</w:t>
            </w:r>
            <w:r>
              <w:rPr>
                <w:rFonts w:eastAsiaTheme="minorEastAsia"/>
                <w:noProof/>
                <w:kern w:val="2"/>
                <w:sz w:val="24"/>
                <w:szCs w:val="24"/>
                <w:lang w:eastAsia="es-ES"/>
                <w14:ligatures w14:val="standardContextual"/>
              </w:rPr>
              <w:tab/>
            </w:r>
            <w:r w:rsidRPr="00E27BA5">
              <w:rPr>
                <w:rStyle w:val="Hipervnculo"/>
                <w:noProof/>
              </w:rPr>
              <w:t>Perfil de ingreso recomendado</w:t>
            </w:r>
            <w:r>
              <w:rPr>
                <w:noProof/>
                <w:webHidden/>
              </w:rPr>
              <w:tab/>
            </w:r>
            <w:r>
              <w:rPr>
                <w:noProof/>
                <w:webHidden/>
              </w:rPr>
              <w:fldChar w:fldCharType="begin"/>
            </w:r>
            <w:r>
              <w:rPr>
                <w:noProof/>
                <w:webHidden/>
              </w:rPr>
              <w:instrText xml:space="preserve"> PAGEREF _Toc184727785 \h </w:instrText>
            </w:r>
            <w:r>
              <w:rPr>
                <w:noProof/>
                <w:webHidden/>
              </w:rPr>
            </w:r>
            <w:r>
              <w:rPr>
                <w:noProof/>
                <w:webHidden/>
              </w:rPr>
              <w:fldChar w:fldCharType="separate"/>
            </w:r>
            <w:r>
              <w:rPr>
                <w:noProof/>
                <w:webHidden/>
              </w:rPr>
              <w:t>2</w:t>
            </w:r>
            <w:r>
              <w:rPr>
                <w:noProof/>
                <w:webHidden/>
              </w:rPr>
              <w:fldChar w:fldCharType="end"/>
            </w:r>
          </w:hyperlink>
        </w:p>
        <w:p w14:paraId="69CEAB65" w14:textId="1F93EF8F" w:rsidR="007F3B15" w:rsidRDefault="007F3B15">
          <w:pPr>
            <w:pStyle w:val="TDC2"/>
            <w:tabs>
              <w:tab w:val="left" w:pos="960"/>
              <w:tab w:val="right" w:leader="dot" w:pos="8494"/>
            </w:tabs>
            <w:rPr>
              <w:rFonts w:eastAsiaTheme="minorEastAsia"/>
              <w:noProof/>
              <w:kern w:val="2"/>
              <w:sz w:val="24"/>
              <w:szCs w:val="24"/>
              <w:lang w:eastAsia="es-ES"/>
              <w14:ligatures w14:val="standardContextual"/>
            </w:rPr>
          </w:pPr>
          <w:hyperlink w:anchor="_Toc184727786" w:history="1">
            <w:r w:rsidRPr="00E27BA5">
              <w:rPr>
                <w:rStyle w:val="Hipervnculo"/>
                <w:noProof/>
              </w:rPr>
              <w:t>1.4.</w:t>
            </w:r>
            <w:r>
              <w:rPr>
                <w:rFonts w:eastAsiaTheme="minorEastAsia"/>
                <w:noProof/>
                <w:kern w:val="2"/>
                <w:sz w:val="24"/>
                <w:szCs w:val="24"/>
                <w:lang w:eastAsia="es-ES"/>
                <w14:ligatures w14:val="standardContextual"/>
              </w:rPr>
              <w:tab/>
            </w:r>
            <w:r w:rsidRPr="00E27BA5">
              <w:rPr>
                <w:rStyle w:val="Hipervnculo"/>
                <w:rFonts w:eastAsia="Calibri"/>
                <w:noProof/>
              </w:rPr>
              <w:t>Cri</w:t>
            </w:r>
            <w:r w:rsidRPr="00E27BA5">
              <w:rPr>
                <w:rStyle w:val="Hipervnculo"/>
                <w:rFonts w:eastAsia="Calibri"/>
                <w:noProof/>
                <w:spacing w:val="1"/>
              </w:rPr>
              <w:t>t</w:t>
            </w:r>
            <w:r w:rsidRPr="00E27BA5">
              <w:rPr>
                <w:rStyle w:val="Hipervnculo"/>
                <w:rFonts w:eastAsia="Calibri"/>
                <w:noProof/>
              </w:rPr>
              <w:t>er</w:t>
            </w:r>
            <w:r w:rsidRPr="00E27BA5">
              <w:rPr>
                <w:rStyle w:val="Hipervnculo"/>
                <w:rFonts w:eastAsia="Calibri"/>
                <w:noProof/>
                <w:spacing w:val="-1"/>
              </w:rPr>
              <w:t>i</w:t>
            </w:r>
            <w:r w:rsidRPr="00E27BA5">
              <w:rPr>
                <w:rStyle w:val="Hipervnculo"/>
                <w:rFonts w:eastAsia="Calibri"/>
                <w:noProof/>
              </w:rPr>
              <w:t>os</w:t>
            </w:r>
            <w:r w:rsidRPr="00E27BA5">
              <w:rPr>
                <w:rStyle w:val="Hipervnculo"/>
                <w:rFonts w:eastAsia="Calibri"/>
                <w:noProof/>
                <w:spacing w:val="-6"/>
              </w:rPr>
              <w:t xml:space="preserve"> </w:t>
            </w:r>
            <w:r w:rsidRPr="00E27BA5">
              <w:rPr>
                <w:rStyle w:val="Hipervnculo"/>
                <w:rFonts w:eastAsia="Calibri"/>
                <w:noProof/>
                <w:spacing w:val="1"/>
              </w:rPr>
              <w:t>d</w:t>
            </w:r>
            <w:r w:rsidRPr="00E27BA5">
              <w:rPr>
                <w:rStyle w:val="Hipervnculo"/>
                <w:rFonts w:eastAsia="Calibri"/>
                <w:noProof/>
              </w:rPr>
              <w:t>e selección para la admisión</w:t>
            </w:r>
            <w:r>
              <w:rPr>
                <w:noProof/>
                <w:webHidden/>
              </w:rPr>
              <w:tab/>
            </w:r>
            <w:r>
              <w:rPr>
                <w:noProof/>
                <w:webHidden/>
              </w:rPr>
              <w:fldChar w:fldCharType="begin"/>
            </w:r>
            <w:r>
              <w:rPr>
                <w:noProof/>
                <w:webHidden/>
              </w:rPr>
              <w:instrText xml:space="preserve"> PAGEREF _Toc184727786 \h </w:instrText>
            </w:r>
            <w:r>
              <w:rPr>
                <w:noProof/>
                <w:webHidden/>
              </w:rPr>
            </w:r>
            <w:r>
              <w:rPr>
                <w:noProof/>
                <w:webHidden/>
              </w:rPr>
              <w:fldChar w:fldCharType="separate"/>
            </w:r>
            <w:r>
              <w:rPr>
                <w:noProof/>
                <w:webHidden/>
              </w:rPr>
              <w:t>2</w:t>
            </w:r>
            <w:r>
              <w:rPr>
                <w:noProof/>
                <w:webHidden/>
              </w:rPr>
              <w:fldChar w:fldCharType="end"/>
            </w:r>
          </w:hyperlink>
        </w:p>
        <w:p w14:paraId="389242B8" w14:textId="1CD87FB7" w:rsidR="007F3B15" w:rsidRDefault="007F3B15">
          <w:pPr>
            <w:pStyle w:val="TDC2"/>
            <w:tabs>
              <w:tab w:val="left" w:pos="960"/>
              <w:tab w:val="right" w:leader="dot" w:pos="8494"/>
            </w:tabs>
            <w:rPr>
              <w:rFonts w:eastAsiaTheme="minorEastAsia"/>
              <w:noProof/>
              <w:kern w:val="2"/>
              <w:sz w:val="24"/>
              <w:szCs w:val="24"/>
              <w:lang w:eastAsia="es-ES"/>
              <w14:ligatures w14:val="standardContextual"/>
            </w:rPr>
          </w:pPr>
          <w:hyperlink w:anchor="_Toc184727787" w:history="1">
            <w:r w:rsidRPr="00E27BA5">
              <w:rPr>
                <w:rStyle w:val="Hipervnculo"/>
                <w:noProof/>
              </w:rPr>
              <w:t>1.5.</w:t>
            </w:r>
            <w:r>
              <w:rPr>
                <w:rFonts w:eastAsiaTheme="minorEastAsia"/>
                <w:noProof/>
                <w:kern w:val="2"/>
                <w:sz w:val="24"/>
                <w:szCs w:val="24"/>
                <w:lang w:eastAsia="es-ES"/>
                <w14:ligatures w14:val="standardContextual"/>
              </w:rPr>
              <w:tab/>
            </w:r>
            <w:r w:rsidRPr="00E27BA5">
              <w:rPr>
                <w:rStyle w:val="Hipervnculo"/>
                <w:noProof/>
              </w:rPr>
              <w:t>Complementos formativos</w:t>
            </w:r>
            <w:r>
              <w:rPr>
                <w:noProof/>
                <w:webHidden/>
              </w:rPr>
              <w:tab/>
            </w:r>
            <w:r>
              <w:rPr>
                <w:noProof/>
                <w:webHidden/>
              </w:rPr>
              <w:fldChar w:fldCharType="begin"/>
            </w:r>
            <w:r>
              <w:rPr>
                <w:noProof/>
                <w:webHidden/>
              </w:rPr>
              <w:instrText xml:space="preserve"> PAGEREF _Toc184727787 \h </w:instrText>
            </w:r>
            <w:r>
              <w:rPr>
                <w:noProof/>
                <w:webHidden/>
              </w:rPr>
            </w:r>
            <w:r>
              <w:rPr>
                <w:noProof/>
                <w:webHidden/>
              </w:rPr>
              <w:fldChar w:fldCharType="separate"/>
            </w:r>
            <w:r>
              <w:rPr>
                <w:noProof/>
                <w:webHidden/>
              </w:rPr>
              <w:t>3</w:t>
            </w:r>
            <w:r>
              <w:rPr>
                <w:noProof/>
                <w:webHidden/>
              </w:rPr>
              <w:fldChar w:fldCharType="end"/>
            </w:r>
          </w:hyperlink>
        </w:p>
        <w:p w14:paraId="5E165E70" w14:textId="1DBEEC72" w:rsidR="007F3B15" w:rsidRDefault="007F3B15">
          <w:pPr>
            <w:pStyle w:val="TDC2"/>
            <w:tabs>
              <w:tab w:val="left" w:pos="960"/>
              <w:tab w:val="right" w:leader="dot" w:pos="8494"/>
            </w:tabs>
            <w:rPr>
              <w:rFonts w:eastAsiaTheme="minorEastAsia"/>
              <w:noProof/>
              <w:kern w:val="2"/>
              <w:sz w:val="24"/>
              <w:szCs w:val="24"/>
              <w:lang w:eastAsia="es-ES"/>
              <w14:ligatures w14:val="standardContextual"/>
            </w:rPr>
          </w:pPr>
          <w:hyperlink w:anchor="_Toc184727788" w:history="1">
            <w:r w:rsidRPr="00E27BA5">
              <w:rPr>
                <w:rStyle w:val="Hipervnculo"/>
                <w:noProof/>
              </w:rPr>
              <w:t>1.6.</w:t>
            </w:r>
            <w:r>
              <w:rPr>
                <w:rFonts w:eastAsiaTheme="minorEastAsia"/>
                <w:noProof/>
                <w:kern w:val="2"/>
                <w:sz w:val="24"/>
                <w:szCs w:val="24"/>
                <w:lang w:eastAsia="es-ES"/>
                <w14:ligatures w14:val="standardContextual"/>
              </w:rPr>
              <w:tab/>
            </w:r>
            <w:r w:rsidRPr="00E27BA5">
              <w:rPr>
                <w:rStyle w:val="Hipervnculo"/>
                <w:noProof/>
              </w:rPr>
              <w:t>Funcionamiento de la Comisión Académica del PD (CAPD)</w:t>
            </w:r>
            <w:r>
              <w:rPr>
                <w:noProof/>
                <w:webHidden/>
              </w:rPr>
              <w:tab/>
            </w:r>
            <w:r>
              <w:rPr>
                <w:noProof/>
                <w:webHidden/>
              </w:rPr>
              <w:fldChar w:fldCharType="begin"/>
            </w:r>
            <w:r>
              <w:rPr>
                <w:noProof/>
                <w:webHidden/>
              </w:rPr>
              <w:instrText xml:space="preserve"> PAGEREF _Toc184727788 \h </w:instrText>
            </w:r>
            <w:r>
              <w:rPr>
                <w:noProof/>
                <w:webHidden/>
              </w:rPr>
            </w:r>
            <w:r>
              <w:rPr>
                <w:noProof/>
                <w:webHidden/>
              </w:rPr>
              <w:fldChar w:fldCharType="separate"/>
            </w:r>
            <w:r>
              <w:rPr>
                <w:noProof/>
                <w:webHidden/>
              </w:rPr>
              <w:t>3</w:t>
            </w:r>
            <w:r>
              <w:rPr>
                <w:noProof/>
                <w:webHidden/>
              </w:rPr>
              <w:fldChar w:fldCharType="end"/>
            </w:r>
          </w:hyperlink>
        </w:p>
        <w:p w14:paraId="1B31E779" w14:textId="16FFB7DD" w:rsidR="007F3B15" w:rsidRDefault="007F3B15">
          <w:pPr>
            <w:pStyle w:val="TDC2"/>
            <w:tabs>
              <w:tab w:val="left" w:pos="960"/>
              <w:tab w:val="right" w:leader="dot" w:pos="8494"/>
            </w:tabs>
            <w:rPr>
              <w:rFonts w:eastAsiaTheme="minorEastAsia"/>
              <w:noProof/>
              <w:kern w:val="2"/>
              <w:sz w:val="24"/>
              <w:szCs w:val="24"/>
              <w:lang w:eastAsia="es-ES"/>
              <w14:ligatures w14:val="standardContextual"/>
            </w:rPr>
          </w:pPr>
          <w:hyperlink w:anchor="_Toc184727789" w:history="1">
            <w:r w:rsidRPr="00E27BA5">
              <w:rPr>
                <w:rStyle w:val="Hipervnculo"/>
                <w:noProof/>
              </w:rPr>
              <w:t>1.7.</w:t>
            </w:r>
            <w:r>
              <w:rPr>
                <w:rFonts w:eastAsiaTheme="minorEastAsia"/>
                <w:noProof/>
                <w:kern w:val="2"/>
                <w:sz w:val="24"/>
                <w:szCs w:val="24"/>
                <w:lang w:eastAsia="es-ES"/>
                <w14:ligatures w14:val="standardContextual"/>
              </w:rPr>
              <w:tab/>
            </w:r>
            <w:r w:rsidRPr="00E27BA5">
              <w:rPr>
                <w:rStyle w:val="Hipervnculo"/>
                <w:noProof/>
              </w:rPr>
              <w:t>Actividades formativas</w:t>
            </w:r>
            <w:r>
              <w:rPr>
                <w:noProof/>
                <w:webHidden/>
              </w:rPr>
              <w:tab/>
            </w:r>
            <w:r>
              <w:rPr>
                <w:noProof/>
                <w:webHidden/>
              </w:rPr>
              <w:fldChar w:fldCharType="begin"/>
            </w:r>
            <w:r>
              <w:rPr>
                <w:noProof/>
                <w:webHidden/>
              </w:rPr>
              <w:instrText xml:space="preserve"> PAGEREF _Toc184727789 \h </w:instrText>
            </w:r>
            <w:r>
              <w:rPr>
                <w:noProof/>
                <w:webHidden/>
              </w:rPr>
            </w:r>
            <w:r>
              <w:rPr>
                <w:noProof/>
                <w:webHidden/>
              </w:rPr>
              <w:fldChar w:fldCharType="separate"/>
            </w:r>
            <w:r>
              <w:rPr>
                <w:noProof/>
                <w:webHidden/>
              </w:rPr>
              <w:t>3</w:t>
            </w:r>
            <w:r>
              <w:rPr>
                <w:noProof/>
                <w:webHidden/>
              </w:rPr>
              <w:fldChar w:fldCharType="end"/>
            </w:r>
          </w:hyperlink>
        </w:p>
        <w:p w14:paraId="6489DF4D" w14:textId="05C42BDF" w:rsidR="007F3B15" w:rsidRDefault="007F3B15">
          <w:pPr>
            <w:pStyle w:val="TDC2"/>
            <w:tabs>
              <w:tab w:val="left" w:pos="960"/>
              <w:tab w:val="right" w:leader="dot" w:pos="8494"/>
            </w:tabs>
            <w:rPr>
              <w:rFonts w:eastAsiaTheme="minorEastAsia"/>
              <w:noProof/>
              <w:kern w:val="2"/>
              <w:sz w:val="24"/>
              <w:szCs w:val="24"/>
              <w:lang w:eastAsia="es-ES"/>
              <w14:ligatures w14:val="standardContextual"/>
            </w:rPr>
          </w:pPr>
          <w:hyperlink w:anchor="_Toc184727790" w:history="1">
            <w:r w:rsidRPr="00E27BA5">
              <w:rPr>
                <w:rStyle w:val="Hipervnculo"/>
                <w:noProof/>
              </w:rPr>
              <w:t>1.8.</w:t>
            </w:r>
            <w:r>
              <w:rPr>
                <w:rFonts w:eastAsiaTheme="minorEastAsia"/>
                <w:noProof/>
                <w:kern w:val="2"/>
                <w:sz w:val="24"/>
                <w:szCs w:val="24"/>
                <w:lang w:eastAsia="es-ES"/>
                <w14:ligatures w14:val="standardContextual"/>
              </w:rPr>
              <w:tab/>
            </w:r>
            <w:r w:rsidRPr="00E27BA5">
              <w:rPr>
                <w:rStyle w:val="Hipervnculo"/>
                <w:noProof/>
              </w:rPr>
              <w:t>Evaluación del documento de actividades del doctorando (DAD)</w:t>
            </w:r>
            <w:r>
              <w:rPr>
                <w:noProof/>
                <w:webHidden/>
              </w:rPr>
              <w:tab/>
            </w:r>
            <w:r>
              <w:rPr>
                <w:noProof/>
                <w:webHidden/>
              </w:rPr>
              <w:fldChar w:fldCharType="begin"/>
            </w:r>
            <w:r>
              <w:rPr>
                <w:noProof/>
                <w:webHidden/>
              </w:rPr>
              <w:instrText xml:space="preserve"> PAGEREF _Toc184727790 \h </w:instrText>
            </w:r>
            <w:r>
              <w:rPr>
                <w:noProof/>
                <w:webHidden/>
              </w:rPr>
            </w:r>
            <w:r>
              <w:rPr>
                <w:noProof/>
                <w:webHidden/>
              </w:rPr>
              <w:fldChar w:fldCharType="separate"/>
            </w:r>
            <w:r>
              <w:rPr>
                <w:noProof/>
                <w:webHidden/>
              </w:rPr>
              <w:t>4</w:t>
            </w:r>
            <w:r>
              <w:rPr>
                <w:noProof/>
                <w:webHidden/>
              </w:rPr>
              <w:fldChar w:fldCharType="end"/>
            </w:r>
          </w:hyperlink>
        </w:p>
        <w:p w14:paraId="18487EB7" w14:textId="121AC5C8" w:rsidR="007F3B15" w:rsidRDefault="007F3B15">
          <w:pPr>
            <w:pStyle w:val="TDC2"/>
            <w:tabs>
              <w:tab w:val="left" w:pos="960"/>
              <w:tab w:val="right" w:leader="dot" w:pos="8494"/>
            </w:tabs>
            <w:rPr>
              <w:rFonts w:eastAsiaTheme="minorEastAsia"/>
              <w:noProof/>
              <w:kern w:val="2"/>
              <w:sz w:val="24"/>
              <w:szCs w:val="24"/>
              <w:lang w:eastAsia="es-ES"/>
              <w14:ligatures w14:val="standardContextual"/>
            </w:rPr>
          </w:pPr>
          <w:hyperlink w:anchor="_Toc184727791" w:history="1">
            <w:r w:rsidRPr="00E27BA5">
              <w:rPr>
                <w:rStyle w:val="Hipervnculo"/>
                <w:noProof/>
              </w:rPr>
              <w:t>1.9.</w:t>
            </w:r>
            <w:r>
              <w:rPr>
                <w:rFonts w:eastAsiaTheme="minorEastAsia"/>
                <w:noProof/>
                <w:kern w:val="2"/>
                <w:sz w:val="24"/>
                <w:szCs w:val="24"/>
                <w:lang w:eastAsia="es-ES"/>
                <w14:ligatures w14:val="standardContextual"/>
              </w:rPr>
              <w:tab/>
            </w:r>
            <w:r w:rsidRPr="00E27BA5">
              <w:rPr>
                <w:rStyle w:val="Hipervnculo"/>
                <w:noProof/>
              </w:rPr>
              <w:t>Plan de investigación e informes anuales de progreso de la Tesis</w:t>
            </w:r>
            <w:r>
              <w:rPr>
                <w:noProof/>
                <w:webHidden/>
              </w:rPr>
              <w:tab/>
            </w:r>
            <w:r>
              <w:rPr>
                <w:noProof/>
                <w:webHidden/>
              </w:rPr>
              <w:fldChar w:fldCharType="begin"/>
            </w:r>
            <w:r>
              <w:rPr>
                <w:noProof/>
                <w:webHidden/>
              </w:rPr>
              <w:instrText xml:space="preserve"> PAGEREF _Toc184727791 \h </w:instrText>
            </w:r>
            <w:r>
              <w:rPr>
                <w:noProof/>
                <w:webHidden/>
              </w:rPr>
            </w:r>
            <w:r>
              <w:rPr>
                <w:noProof/>
                <w:webHidden/>
              </w:rPr>
              <w:fldChar w:fldCharType="separate"/>
            </w:r>
            <w:r>
              <w:rPr>
                <w:noProof/>
                <w:webHidden/>
              </w:rPr>
              <w:t>4</w:t>
            </w:r>
            <w:r>
              <w:rPr>
                <w:noProof/>
                <w:webHidden/>
              </w:rPr>
              <w:fldChar w:fldCharType="end"/>
            </w:r>
          </w:hyperlink>
        </w:p>
        <w:p w14:paraId="303201FB" w14:textId="7792E55B" w:rsidR="007F3B15" w:rsidRDefault="007F3B15">
          <w:pPr>
            <w:pStyle w:val="TDC2"/>
            <w:tabs>
              <w:tab w:val="left" w:pos="960"/>
              <w:tab w:val="right" w:leader="dot" w:pos="8494"/>
            </w:tabs>
            <w:rPr>
              <w:rFonts w:eastAsiaTheme="minorEastAsia"/>
              <w:noProof/>
              <w:kern w:val="2"/>
              <w:sz w:val="24"/>
              <w:szCs w:val="24"/>
              <w:lang w:eastAsia="es-ES"/>
              <w14:ligatures w14:val="standardContextual"/>
            </w:rPr>
          </w:pPr>
          <w:hyperlink w:anchor="_Toc184727792" w:history="1">
            <w:r w:rsidRPr="00E27BA5">
              <w:rPr>
                <w:rStyle w:val="Hipervnculo"/>
                <w:noProof/>
              </w:rPr>
              <w:t>1.10.</w:t>
            </w:r>
            <w:r>
              <w:rPr>
                <w:rFonts w:eastAsiaTheme="minorEastAsia"/>
                <w:noProof/>
                <w:kern w:val="2"/>
                <w:sz w:val="24"/>
                <w:szCs w:val="24"/>
                <w:lang w:eastAsia="es-ES"/>
                <w14:ligatures w14:val="standardContextual"/>
              </w:rPr>
              <w:tab/>
            </w:r>
            <w:r w:rsidRPr="00E27BA5">
              <w:rPr>
                <w:rStyle w:val="Hipervnculo"/>
                <w:noProof/>
              </w:rPr>
              <w:t>Procedimientos y reglamentos para la elaboración y evaluación de la Tesis Doctoral, evaluación previa de la defensa de la Tesis y la defensa y evaluación de la Tesis</w:t>
            </w:r>
            <w:r>
              <w:rPr>
                <w:noProof/>
                <w:webHidden/>
              </w:rPr>
              <w:tab/>
            </w:r>
            <w:r>
              <w:rPr>
                <w:noProof/>
                <w:webHidden/>
              </w:rPr>
              <w:fldChar w:fldCharType="begin"/>
            </w:r>
            <w:r>
              <w:rPr>
                <w:noProof/>
                <w:webHidden/>
              </w:rPr>
              <w:instrText xml:space="preserve"> PAGEREF _Toc184727792 \h </w:instrText>
            </w:r>
            <w:r>
              <w:rPr>
                <w:noProof/>
                <w:webHidden/>
              </w:rPr>
            </w:r>
            <w:r>
              <w:rPr>
                <w:noProof/>
                <w:webHidden/>
              </w:rPr>
              <w:fldChar w:fldCharType="separate"/>
            </w:r>
            <w:r>
              <w:rPr>
                <w:noProof/>
                <w:webHidden/>
              </w:rPr>
              <w:t>4</w:t>
            </w:r>
            <w:r>
              <w:rPr>
                <w:noProof/>
                <w:webHidden/>
              </w:rPr>
              <w:fldChar w:fldCharType="end"/>
            </w:r>
          </w:hyperlink>
        </w:p>
        <w:p w14:paraId="0982C950" w14:textId="3693F913" w:rsidR="007F3B15" w:rsidRDefault="007F3B15">
          <w:pPr>
            <w:pStyle w:val="TDC3"/>
            <w:tabs>
              <w:tab w:val="left" w:pos="1440"/>
              <w:tab w:val="right" w:leader="dot" w:pos="8494"/>
            </w:tabs>
            <w:rPr>
              <w:rFonts w:eastAsiaTheme="minorEastAsia"/>
              <w:noProof/>
              <w:kern w:val="2"/>
              <w:sz w:val="24"/>
              <w:szCs w:val="24"/>
              <w:lang w:eastAsia="es-ES"/>
              <w14:ligatures w14:val="standardContextual"/>
            </w:rPr>
          </w:pPr>
          <w:hyperlink w:anchor="_Toc184727793" w:history="1">
            <w:r w:rsidRPr="00E27BA5">
              <w:rPr>
                <w:rStyle w:val="Hipervnculo"/>
                <w:noProof/>
              </w:rPr>
              <w:t>1.10.1.</w:t>
            </w:r>
            <w:r>
              <w:rPr>
                <w:rFonts w:eastAsiaTheme="minorEastAsia"/>
                <w:noProof/>
                <w:kern w:val="2"/>
                <w:sz w:val="24"/>
                <w:szCs w:val="24"/>
                <w:lang w:eastAsia="es-ES"/>
                <w14:ligatures w14:val="standardContextual"/>
              </w:rPr>
              <w:tab/>
            </w:r>
            <w:r w:rsidRPr="00E27BA5">
              <w:rPr>
                <w:rStyle w:val="Hipervnculo"/>
                <w:noProof/>
              </w:rPr>
              <w:t>Predefensa de la tesis doctoral o trámite equivalente</w:t>
            </w:r>
            <w:r>
              <w:rPr>
                <w:noProof/>
                <w:webHidden/>
              </w:rPr>
              <w:tab/>
            </w:r>
            <w:r>
              <w:rPr>
                <w:noProof/>
                <w:webHidden/>
              </w:rPr>
              <w:fldChar w:fldCharType="begin"/>
            </w:r>
            <w:r>
              <w:rPr>
                <w:noProof/>
                <w:webHidden/>
              </w:rPr>
              <w:instrText xml:space="preserve"> PAGEREF _Toc184727793 \h </w:instrText>
            </w:r>
            <w:r>
              <w:rPr>
                <w:noProof/>
                <w:webHidden/>
              </w:rPr>
            </w:r>
            <w:r>
              <w:rPr>
                <w:noProof/>
                <w:webHidden/>
              </w:rPr>
              <w:fldChar w:fldCharType="separate"/>
            </w:r>
            <w:r>
              <w:rPr>
                <w:noProof/>
                <w:webHidden/>
              </w:rPr>
              <w:t>4</w:t>
            </w:r>
            <w:r>
              <w:rPr>
                <w:noProof/>
                <w:webHidden/>
              </w:rPr>
              <w:fldChar w:fldCharType="end"/>
            </w:r>
          </w:hyperlink>
        </w:p>
        <w:p w14:paraId="7971AE58" w14:textId="71A1BA52" w:rsidR="007F3B15" w:rsidRDefault="007F3B15">
          <w:pPr>
            <w:pStyle w:val="TDC3"/>
            <w:tabs>
              <w:tab w:val="left" w:pos="1440"/>
              <w:tab w:val="right" w:leader="dot" w:pos="8494"/>
            </w:tabs>
            <w:rPr>
              <w:rFonts w:eastAsiaTheme="minorEastAsia"/>
              <w:noProof/>
              <w:kern w:val="2"/>
              <w:sz w:val="24"/>
              <w:szCs w:val="24"/>
              <w:lang w:eastAsia="es-ES"/>
              <w14:ligatures w14:val="standardContextual"/>
            </w:rPr>
          </w:pPr>
          <w:hyperlink w:anchor="_Toc184727794" w:history="1">
            <w:r w:rsidRPr="00E27BA5">
              <w:rPr>
                <w:rStyle w:val="Hipervnculo"/>
                <w:noProof/>
              </w:rPr>
              <w:t>1.10.2.</w:t>
            </w:r>
            <w:r>
              <w:rPr>
                <w:rFonts w:eastAsiaTheme="minorEastAsia"/>
                <w:noProof/>
                <w:kern w:val="2"/>
                <w:sz w:val="24"/>
                <w:szCs w:val="24"/>
                <w:lang w:eastAsia="es-ES"/>
                <w14:ligatures w14:val="standardContextual"/>
              </w:rPr>
              <w:tab/>
            </w:r>
            <w:r w:rsidRPr="00E27BA5">
              <w:rPr>
                <w:rStyle w:val="Hipervnculo"/>
                <w:noProof/>
              </w:rPr>
              <w:t>Depósito de la Tesis Doctoral, nombramiento del tribunal y defensa de la Tesis</w:t>
            </w:r>
            <w:r>
              <w:rPr>
                <w:noProof/>
                <w:webHidden/>
              </w:rPr>
              <w:tab/>
            </w:r>
            <w:r>
              <w:rPr>
                <w:noProof/>
                <w:webHidden/>
              </w:rPr>
              <w:fldChar w:fldCharType="begin"/>
            </w:r>
            <w:r>
              <w:rPr>
                <w:noProof/>
                <w:webHidden/>
              </w:rPr>
              <w:instrText xml:space="preserve"> PAGEREF _Toc184727794 \h </w:instrText>
            </w:r>
            <w:r>
              <w:rPr>
                <w:noProof/>
                <w:webHidden/>
              </w:rPr>
            </w:r>
            <w:r>
              <w:rPr>
                <w:noProof/>
                <w:webHidden/>
              </w:rPr>
              <w:fldChar w:fldCharType="separate"/>
            </w:r>
            <w:r>
              <w:rPr>
                <w:noProof/>
                <w:webHidden/>
              </w:rPr>
              <w:t>5</w:t>
            </w:r>
            <w:r>
              <w:rPr>
                <w:noProof/>
                <w:webHidden/>
              </w:rPr>
              <w:fldChar w:fldCharType="end"/>
            </w:r>
          </w:hyperlink>
        </w:p>
        <w:p w14:paraId="193A4D39" w14:textId="36D64867" w:rsidR="007F3B15" w:rsidRDefault="007F3B15">
          <w:pPr>
            <w:pStyle w:val="TDC1"/>
            <w:rPr>
              <w:rFonts w:eastAsiaTheme="minorEastAsia"/>
              <w:noProof/>
              <w:kern w:val="2"/>
              <w:sz w:val="24"/>
              <w:szCs w:val="24"/>
              <w:lang w:eastAsia="es-ES"/>
              <w14:ligatures w14:val="standardContextual"/>
            </w:rPr>
          </w:pPr>
          <w:hyperlink w:anchor="_Toc184727795" w:history="1">
            <w:r w:rsidRPr="00E27BA5">
              <w:rPr>
                <w:rStyle w:val="Hipervnculo"/>
                <w:noProof/>
              </w:rPr>
              <w:t>2.</w:t>
            </w:r>
            <w:r>
              <w:rPr>
                <w:rFonts w:eastAsiaTheme="minorEastAsia"/>
                <w:noProof/>
                <w:kern w:val="2"/>
                <w:sz w:val="24"/>
                <w:szCs w:val="24"/>
                <w:lang w:eastAsia="es-ES"/>
                <w14:ligatures w14:val="standardContextual"/>
              </w:rPr>
              <w:tab/>
            </w:r>
            <w:r w:rsidRPr="00E27BA5">
              <w:rPr>
                <w:rStyle w:val="Hipervnculo"/>
                <w:noProof/>
              </w:rPr>
              <w:t>Sistema de Garantía Interna de Calidad</w:t>
            </w:r>
            <w:r>
              <w:rPr>
                <w:noProof/>
                <w:webHidden/>
              </w:rPr>
              <w:tab/>
            </w:r>
            <w:r>
              <w:rPr>
                <w:noProof/>
                <w:webHidden/>
              </w:rPr>
              <w:fldChar w:fldCharType="begin"/>
            </w:r>
            <w:r>
              <w:rPr>
                <w:noProof/>
                <w:webHidden/>
              </w:rPr>
              <w:instrText xml:space="preserve"> PAGEREF _Toc184727795 \h </w:instrText>
            </w:r>
            <w:r>
              <w:rPr>
                <w:noProof/>
                <w:webHidden/>
              </w:rPr>
            </w:r>
            <w:r>
              <w:rPr>
                <w:noProof/>
                <w:webHidden/>
              </w:rPr>
              <w:fldChar w:fldCharType="separate"/>
            </w:r>
            <w:r>
              <w:rPr>
                <w:noProof/>
                <w:webHidden/>
              </w:rPr>
              <w:t>5</w:t>
            </w:r>
            <w:r>
              <w:rPr>
                <w:noProof/>
                <w:webHidden/>
              </w:rPr>
              <w:fldChar w:fldCharType="end"/>
            </w:r>
          </w:hyperlink>
        </w:p>
        <w:p w14:paraId="2C3E1423" w14:textId="6CB142DF" w:rsidR="007A3A20" w:rsidRDefault="007A3A20">
          <w:r>
            <w:rPr>
              <w:b/>
              <w:bCs/>
            </w:rPr>
            <w:fldChar w:fldCharType="end"/>
          </w:r>
        </w:p>
      </w:sdtContent>
    </w:sdt>
    <w:p w14:paraId="2005A645" w14:textId="127ACCDE" w:rsidR="007A3A20" w:rsidRDefault="007A3A20">
      <w:pPr>
        <w:spacing w:line="259" w:lineRule="auto"/>
        <w:rPr>
          <w:b/>
          <w:bCs/>
        </w:rPr>
      </w:pPr>
      <w:r>
        <w:rPr>
          <w:b/>
          <w:bCs/>
        </w:rPr>
        <w:br w:type="page"/>
      </w:r>
    </w:p>
    <w:p w14:paraId="29B15E96" w14:textId="77777777" w:rsidR="007A3A20" w:rsidRDefault="007A3A20" w:rsidP="007A3A20">
      <w:pPr>
        <w:jc w:val="center"/>
        <w:rPr>
          <w:b/>
          <w:bCs/>
        </w:rPr>
      </w:pPr>
      <w:r w:rsidRPr="005D3CCB">
        <w:rPr>
          <w:b/>
          <w:bCs/>
        </w:rPr>
        <w:lastRenderedPageBreak/>
        <w:t>REGLAMENTO INTERNO DEL PROGRAMA DE DOCTORADO INGENIERÍA Y GESTIÓN DEL MEDIO NATURAL</w:t>
      </w:r>
    </w:p>
    <w:p w14:paraId="0C120D9C" w14:textId="77777777" w:rsidR="007A3A20" w:rsidRPr="005D3CCB" w:rsidRDefault="007A3A20" w:rsidP="007A3A20">
      <w:pPr>
        <w:jc w:val="both"/>
        <w:rPr>
          <w:b/>
          <w:bCs/>
        </w:rPr>
      </w:pPr>
    </w:p>
    <w:p w14:paraId="55333DA2" w14:textId="4997B98F" w:rsidR="000D622D" w:rsidRPr="005D3CCB" w:rsidRDefault="005D3CCB" w:rsidP="00A278D8">
      <w:pPr>
        <w:pStyle w:val="Ttulo1"/>
        <w:numPr>
          <w:ilvl w:val="0"/>
          <w:numId w:val="11"/>
        </w:numPr>
      </w:pPr>
      <w:bookmarkStart w:id="9" w:name="_Toc184727781"/>
      <w:r w:rsidRPr="005D3CCB">
        <w:t>Preámbulo</w:t>
      </w:r>
      <w:bookmarkEnd w:id="9"/>
    </w:p>
    <w:p w14:paraId="6F757B38" w14:textId="74A657BF" w:rsidR="005D3CCB" w:rsidRDefault="005D3CCB" w:rsidP="000D622D">
      <w:pPr>
        <w:jc w:val="both"/>
      </w:pPr>
      <w:r>
        <w:t>Este documento pretende clarificar y sintetizar los criterios y procesos relativos a la realización de la Tesis Doctoral en este Programa de Doctorado (PD).</w:t>
      </w:r>
    </w:p>
    <w:p w14:paraId="2C814096" w14:textId="09993264" w:rsidR="005D3CCB" w:rsidRDefault="005D3CCB" w:rsidP="000D622D">
      <w:pPr>
        <w:jc w:val="both"/>
      </w:pPr>
    </w:p>
    <w:p w14:paraId="552EE8F0" w14:textId="6ED95C86" w:rsidR="00FC5530" w:rsidRDefault="00FC5530" w:rsidP="00A278D8">
      <w:pPr>
        <w:pStyle w:val="Ttulo1"/>
        <w:numPr>
          <w:ilvl w:val="0"/>
          <w:numId w:val="9"/>
        </w:numPr>
      </w:pPr>
      <w:bookmarkStart w:id="10" w:name="_Toc184727782"/>
      <w:r>
        <w:t>Organización y funcionamiento</w:t>
      </w:r>
      <w:bookmarkEnd w:id="10"/>
    </w:p>
    <w:p w14:paraId="5911F3DB" w14:textId="77777777" w:rsidR="00FC5530" w:rsidRPr="00A278D8" w:rsidRDefault="00FC5530" w:rsidP="00FC5530">
      <w:pPr>
        <w:pStyle w:val="Prrafodelista"/>
        <w:ind w:left="360"/>
        <w:jc w:val="both"/>
        <w:rPr>
          <w:rStyle w:val="Ttulo2Car"/>
        </w:rPr>
      </w:pPr>
    </w:p>
    <w:p w14:paraId="464F9A38" w14:textId="46B9469F" w:rsidR="00FC5530" w:rsidRDefault="00FC5530" w:rsidP="00A278D8">
      <w:pPr>
        <w:pStyle w:val="Prrafodelista"/>
        <w:numPr>
          <w:ilvl w:val="1"/>
          <w:numId w:val="9"/>
        </w:numPr>
        <w:jc w:val="both"/>
      </w:pPr>
      <w:bookmarkStart w:id="11" w:name="_Toc184727783"/>
      <w:bookmarkStart w:id="12" w:name="_Hlk77168446"/>
      <w:r w:rsidRPr="00A278D8">
        <w:rPr>
          <w:rStyle w:val="Ttulo2Car"/>
        </w:rPr>
        <w:t>N</w:t>
      </w:r>
      <w:r w:rsidR="00A278D8">
        <w:rPr>
          <w:rStyle w:val="Ttulo2Car"/>
        </w:rPr>
        <w:t>úmero de</w:t>
      </w:r>
      <w:r w:rsidRPr="00A278D8">
        <w:rPr>
          <w:rStyle w:val="Ttulo2Car"/>
        </w:rPr>
        <w:t xml:space="preserve"> plazas </w:t>
      </w:r>
      <w:r w:rsidR="00A278D8">
        <w:rPr>
          <w:rStyle w:val="Ttulo2Car"/>
        </w:rPr>
        <w:t xml:space="preserve">de </w:t>
      </w:r>
      <w:r w:rsidRPr="00A278D8">
        <w:rPr>
          <w:rStyle w:val="Ttulo2Car"/>
        </w:rPr>
        <w:t>nuevo ingreso ofertadas</w:t>
      </w:r>
      <w:bookmarkEnd w:id="11"/>
      <w:r>
        <w:t xml:space="preserve">: </w:t>
      </w:r>
      <w:r w:rsidR="00CA0C54">
        <w:t xml:space="preserve">16 </w:t>
      </w:r>
      <w:r>
        <w:t>por curso académico.</w:t>
      </w:r>
    </w:p>
    <w:p w14:paraId="7BE5023E" w14:textId="77777777" w:rsidR="00FC5530" w:rsidRPr="00FC5530" w:rsidRDefault="00FC5530" w:rsidP="00FC5530">
      <w:pPr>
        <w:pStyle w:val="Prrafodelista"/>
        <w:ind w:left="390"/>
        <w:jc w:val="both"/>
        <w:rPr>
          <w:rStyle w:val="Ttulo2Car"/>
          <w:rFonts w:asciiTheme="minorHAnsi" w:eastAsiaTheme="minorHAnsi" w:hAnsiTheme="minorHAnsi" w:cstheme="minorBidi"/>
          <w:color w:val="auto"/>
          <w:sz w:val="22"/>
          <w:szCs w:val="22"/>
        </w:rPr>
      </w:pPr>
    </w:p>
    <w:p w14:paraId="42F7F229" w14:textId="4E039E84" w:rsidR="00FC5530" w:rsidRPr="00FC5530" w:rsidRDefault="00FC5530" w:rsidP="005303C4">
      <w:pPr>
        <w:pStyle w:val="Prrafodelista"/>
        <w:numPr>
          <w:ilvl w:val="1"/>
          <w:numId w:val="9"/>
        </w:numPr>
        <w:jc w:val="both"/>
        <w:rPr>
          <w:rStyle w:val="Ttulo2Car"/>
          <w:rFonts w:asciiTheme="minorHAnsi" w:eastAsiaTheme="minorHAnsi" w:hAnsiTheme="minorHAnsi" w:cstheme="minorBidi"/>
          <w:color w:val="auto"/>
          <w:sz w:val="22"/>
          <w:szCs w:val="22"/>
        </w:rPr>
      </w:pPr>
      <w:bookmarkStart w:id="13" w:name="_Toc184727784"/>
      <w:r>
        <w:rPr>
          <w:rStyle w:val="Ttulo2Car"/>
        </w:rPr>
        <w:t>Líneas de investigación</w:t>
      </w:r>
      <w:bookmarkEnd w:id="13"/>
    </w:p>
    <w:p w14:paraId="666E71E7" w14:textId="30C6FA27" w:rsidR="00FC5530" w:rsidRDefault="00FC5530" w:rsidP="00FC5530">
      <w:pPr>
        <w:jc w:val="both"/>
      </w:pPr>
      <w:r>
        <w:t xml:space="preserve">El Programa de Doctorado tiene una única línea de investigación denominada </w:t>
      </w:r>
      <w:r w:rsidRPr="00E028B1">
        <w:rPr>
          <w:b/>
          <w:bCs/>
        </w:rPr>
        <w:t>Ingeniería y Gestión del Medio Natural</w:t>
      </w:r>
      <w:r>
        <w:t>. Todos los Doctorandos se adscriben a dicha línea.</w:t>
      </w:r>
    </w:p>
    <w:p w14:paraId="34CFF7A6" w14:textId="26225A08" w:rsidR="000D622D" w:rsidRPr="00B94349" w:rsidRDefault="000D622D" w:rsidP="00A278D8">
      <w:pPr>
        <w:pStyle w:val="Ttulo2"/>
        <w:numPr>
          <w:ilvl w:val="1"/>
          <w:numId w:val="9"/>
        </w:numPr>
      </w:pPr>
      <w:bookmarkStart w:id="14" w:name="_Toc184727785"/>
      <w:r w:rsidRPr="00B94349">
        <w:t>Perfil de ingreso</w:t>
      </w:r>
      <w:r w:rsidR="00B46EF6" w:rsidRPr="00B94349">
        <w:t xml:space="preserve"> recomendado</w:t>
      </w:r>
      <w:bookmarkEnd w:id="14"/>
      <w:r w:rsidR="00B46EF6" w:rsidRPr="00B94349">
        <w:rPr>
          <w:rFonts w:ascii="Times New Roman" w:eastAsia="Calibri" w:hAnsi="Times New Roman" w:cs="Times New Roman"/>
          <w:color w:val="FF0000"/>
          <w:sz w:val="24"/>
          <w:szCs w:val="24"/>
        </w:rPr>
        <w:t xml:space="preserve"> </w:t>
      </w:r>
    </w:p>
    <w:p w14:paraId="5185A5B4" w14:textId="77777777" w:rsidR="00A278D8" w:rsidRDefault="00A278D8" w:rsidP="000D622D">
      <w:pPr>
        <w:jc w:val="both"/>
        <w:rPr>
          <w:rFonts w:ascii="Times New Roman" w:eastAsia="Calibri" w:hAnsi="Times New Roman" w:cs="Times New Roman"/>
          <w:spacing w:val="-1"/>
          <w:sz w:val="24"/>
          <w:szCs w:val="24"/>
        </w:rPr>
      </w:pPr>
    </w:p>
    <w:p w14:paraId="13E98BEE" w14:textId="3F022D03" w:rsidR="004851BC" w:rsidRDefault="004851BC" w:rsidP="000D622D">
      <w:pPr>
        <w:jc w:val="both"/>
        <w:rPr>
          <w:rFonts w:ascii="Times New Roman" w:eastAsia="Calibri" w:hAnsi="Times New Roman" w:cs="Times New Roman"/>
          <w:spacing w:val="-1"/>
          <w:sz w:val="24"/>
          <w:szCs w:val="24"/>
        </w:rPr>
      </w:pPr>
      <w:r>
        <w:rPr>
          <w:rFonts w:ascii="Times New Roman" w:eastAsia="Calibri" w:hAnsi="Times New Roman" w:cs="Times New Roman"/>
          <w:spacing w:val="-1"/>
          <w:sz w:val="24"/>
          <w:szCs w:val="24"/>
        </w:rPr>
        <w:t>Este PD va dirigido, preferentemente a los titulados en:</w:t>
      </w:r>
    </w:p>
    <w:p w14:paraId="5C37454F" w14:textId="1FD7A7A5" w:rsidR="00B46EF6" w:rsidRDefault="00B46EF6" w:rsidP="000D622D">
      <w:pPr>
        <w:jc w:val="both"/>
      </w:pPr>
      <w:r w:rsidRPr="00E00650">
        <w:rPr>
          <w:rFonts w:ascii="Times New Roman" w:eastAsia="Calibri" w:hAnsi="Times New Roman" w:cs="Times New Roman"/>
          <w:spacing w:val="-1"/>
          <w:sz w:val="24"/>
          <w:szCs w:val="24"/>
        </w:rPr>
        <w:t>M</w:t>
      </w:r>
      <w:r w:rsidRPr="00E00650">
        <w:rPr>
          <w:rFonts w:ascii="Times New Roman" w:eastAsia="Calibri" w:hAnsi="Times New Roman" w:cs="Times New Roman"/>
          <w:sz w:val="24"/>
          <w:szCs w:val="24"/>
        </w:rPr>
        <w:t>ás</w:t>
      </w:r>
      <w:r w:rsidRPr="00E00650">
        <w:rPr>
          <w:rFonts w:ascii="Times New Roman" w:eastAsia="Calibri" w:hAnsi="Times New Roman" w:cs="Times New Roman"/>
          <w:spacing w:val="-1"/>
          <w:sz w:val="24"/>
          <w:szCs w:val="24"/>
        </w:rPr>
        <w:t>t</w:t>
      </w:r>
      <w:r w:rsidRPr="00E00650">
        <w:rPr>
          <w:rFonts w:ascii="Times New Roman" w:eastAsia="Calibri" w:hAnsi="Times New Roman" w:cs="Times New Roman"/>
          <w:sz w:val="24"/>
          <w:szCs w:val="24"/>
        </w:rPr>
        <w:t>er</w:t>
      </w:r>
      <w:r w:rsidRPr="00E00650">
        <w:rPr>
          <w:rFonts w:ascii="Times New Roman" w:eastAsia="Calibri" w:hAnsi="Times New Roman" w:cs="Times New Roman"/>
          <w:spacing w:val="2"/>
          <w:sz w:val="24"/>
          <w:szCs w:val="24"/>
        </w:rPr>
        <w:t xml:space="preserve"> </w:t>
      </w:r>
      <w:r w:rsidRPr="00E00650">
        <w:rPr>
          <w:rFonts w:ascii="Times New Roman" w:eastAsia="Calibri" w:hAnsi="Times New Roman" w:cs="Times New Roman"/>
          <w:sz w:val="24"/>
          <w:szCs w:val="24"/>
        </w:rPr>
        <w:t>Unive</w:t>
      </w:r>
      <w:r w:rsidRPr="00E00650">
        <w:rPr>
          <w:rFonts w:ascii="Times New Roman" w:eastAsia="Calibri" w:hAnsi="Times New Roman" w:cs="Times New Roman"/>
          <w:spacing w:val="1"/>
          <w:sz w:val="24"/>
          <w:szCs w:val="24"/>
        </w:rPr>
        <w:t>r</w:t>
      </w:r>
      <w:r w:rsidRPr="00E00650">
        <w:rPr>
          <w:rFonts w:ascii="Times New Roman" w:eastAsia="Calibri" w:hAnsi="Times New Roman" w:cs="Times New Roman"/>
          <w:sz w:val="24"/>
          <w:szCs w:val="24"/>
        </w:rPr>
        <w:t>si</w:t>
      </w:r>
      <w:r w:rsidRPr="00E00650">
        <w:rPr>
          <w:rFonts w:ascii="Times New Roman" w:eastAsia="Calibri" w:hAnsi="Times New Roman" w:cs="Times New Roman"/>
          <w:spacing w:val="1"/>
          <w:sz w:val="24"/>
          <w:szCs w:val="24"/>
        </w:rPr>
        <w:t>t</w:t>
      </w:r>
      <w:r w:rsidRPr="00E00650">
        <w:rPr>
          <w:rFonts w:ascii="Times New Roman" w:eastAsia="Calibri" w:hAnsi="Times New Roman" w:cs="Times New Roman"/>
          <w:sz w:val="24"/>
          <w:szCs w:val="24"/>
        </w:rPr>
        <w:t>ar</w:t>
      </w:r>
      <w:r w:rsidRPr="00E00650">
        <w:rPr>
          <w:rFonts w:ascii="Times New Roman" w:eastAsia="Calibri" w:hAnsi="Times New Roman" w:cs="Times New Roman"/>
          <w:spacing w:val="-2"/>
          <w:sz w:val="24"/>
          <w:szCs w:val="24"/>
        </w:rPr>
        <w:t>i</w:t>
      </w:r>
      <w:r w:rsidRPr="00E00650">
        <w:rPr>
          <w:rFonts w:ascii="Times New Roman" w:eastAsia="Calibri" w:hAnsi="Times New Roman" w:cs="Times New Roman"/>
          <w:sz w:val="24"/>
          <w:szCs w:val="24"/>
        </w:rPr>
        <w:t>o</w:t>
      </w:r>
      <w:r w:rsidRPr="00E00650">
        <w:rPr>
          <w:rFonts w:ascii="Times New Roman" w:eastAsia="Calibri" w:hAnsi="Times New Roman" w:cs="Times New Roman"/>
          <w:spacing w:val="1"/>
          <w:sz w:val="24"/>
          <w:szCs w:val="24"/>
        </w:rPr>
        <w:t xml:space="preserve"> </w:t>
      </w:r>
      <w:r w:rsidRPr="00E00650">
        <w:rPr>
          <w:rFonts w:ascii="Times New Roman" w:eastAsia="Calibri" w:hAnsi="Times New Roman" w:cs="Times New Roman"/>
          <w:sz w:val="24"/>
          <w:szCs w:val="24"/>
        </w:rPr>
        <w:t>e</w:t>
      </w:r>
      <w:r>
        <w:rPr>
          <w:rFonts w:ascii="Times New Roman" w:eastAsia="Calibri" w:hAnsi="Times New Roman" w:cs="Times New Roman"/>
          <w:sz w:val="24"/>
          <w:szCs w:val="24"/>
        </w:rPr>
        <w:t>n</w:t>
      </w:r>
      <w:r w:rsidRPr="00E00650">
        <w:rPr>
          <w:rFonts w:ascii="Times New Roman" w:eastAsia="Calibri" w:hAnsi="Times New Roman" w:cs="Times New Roman"/>
          <w:spacing w:val="1"/>
          <w:sz w:val="24"/>
          <w:szCs w:val="24"/>
        </w:rPr>
        <w:t xml:space="preserve"> </w:t>
      </w:r>
      <w:r w:rsidRPr="00E00650">
        <w:rPr>
          <w:rFonts w:ascii="Times New Roman" w:eastAsia="Calibri" w:hAnsi="Times New Roman" w:cs="Times New Roman"/>
          <w:sz w:val="24"/>
          <w:szCs w:val="24"/>
        </w:rPr>
        <w:t>I</w:t>
      </w:r>
      <w:r w:rsidRPr="00E00650">
        <w:rPr>
          <w:rFonts w:ascii="Times New Roman" w:eastAsia="Calibri" w:hAnsi="Times New Roman" w:cs="Times New Roman"/>
          <w:spacing w:val="1"/>
          <w:sz w:val="24"/>
          <w:szCs w:val="24"/>
        </w:rPr>
        <w:t>n</w:t>
      </w:r>
      <w:r w:rsidRPr="00E00650">
        <w:rPr>
          <w:rFonts w:ascii="Times New Roman" w:eastAsia="Calibri" w:hAnsi="Times New Roman" w:cs="Times New Roman"/>
          <w:sz w:val="24"/>
          <w:szCs w:val="24"/>
        </w:rPr>
        <w:t>ge</w:t>
      </w:r>
      <w:r w:rsidRPr="00E00650">
        <w:rPr>
          <w:rFonts w:ascii="Times New Roman" w:eastAsia="Calibri" w:hAnsi="Times New Roman" w:cs="Times New Roman"/>
          <w:spacing w:val="1"/>
          <w:sz w:val="24"/>
          <w:szCs w:val="24"/>
        </w:rPr>
        <w:t>n</w:t>
      </w:r>
      <w:r w:rsidRPr="00E00650">
        <w:rPr>
          <w:rFonts w:ascii="Times New Roman" w:eastAsia="Calibri" w:hAnsi="Times New Roman" w:cs="Times New Roman"/>
          <w:sz w:val="24"/>
          <w:szCs w:val="24"/>
        </w:rPr>
        <w:t>ie</w:t>
      </w:r>
      <w:r w:rsidRPr="00E00650">
        <w:rPr>
          <w:rFonts w:ascii="Times New Roman" w:eastAsia="Calibri" w:hAnsi="Times New Roman" w:cs="Times New Roman"/>
          <w:spacing w:val="-2"/>
          <w:sz w:val="24"/>
          <w:szCs w:val="24"/>
        </w:rPr>
        <w:t>r</w:t>
      </w:r>
      <w:r w:rsidRPr="00E00650">
        <w:rPr>
          <w:rFonts w:ascii="Times New Roman" w:eastAsia="Calibri" w:hAnsi="Times New Roman" w:cs="Times New Roman"/>
          <w:sz w:val="24"/>
          <w:szCs w:val="24"/>
        </w:rPr>
        <w:t>ía</w:t>
      </w:r>
      <w:r w:rsidRPr="00E00650">
        <w:rPr>
          <w:rFonts w:ascii="Times New Roman" w:eastAsia="Calibri" w:hAnsi="Times New Roman" w:cs="Times New Roman"/>
          <w:spacing w:val="1"/>
          <w:sz w:val="24"/>
          <w:szCs w:val="24"/>
        </w:rPr>
        <w:t xml:space="preserve"> </w:t>
      </w:r>
      <w:r w:rsidRPr="00E00650">
        <w:rPr>
          <w:rFonts w:ascii="Times New Roman" w:eastAsia="Calibri" w:hAnsi="Times New Roman" w:cs="Times New Roman"/>
          <w:spacing w:val="-1"/>
          <w:sz w:val="24"/>
          <w:szCs w:val="24"/>
        </w:rPr>
        <w:t>d</w:t>
      </w:r>
      <w:r w:rsidRPr="00E00650">
        <w:rPr>
          <w:rFonts w:ascii="Times New Roman" w:eastAsia="Calibri" w:hAnsi="Times New Roman" w:cs="Times New Roman"/>
          <w:sz w:val="24"/>
          <w:szCs w:val="24"/>
        </w:rPr>
        <w:t>e</w:t>
      </w:r>
      <w:r w:rsidRPr="00E00650">
        <w:rPr>
          <w:rFonts w:ascii="Times New Roman" w:eastAsia="Calibri" w:hAnsi="Times New Roman" w:cs="Times New Roman"/>
          <w:spacing w:val="-1"/>
          <w:sz w:val="24"/>
          <w:szCs w:val="24"/>
        </w:rPr>
        <w:t xml:space="preserve"> </w:t>
      </w:r>
      <w:r w:rsidRPr="00E00650">
        <w:rPr>
          <w:rFonts w:ascii="Times New Roman" w:eastAsia="Calibri" w:hAnsi="Times New Roman" w:cs="Times New Roman"/>
          <w:spacing w:val="1"/>
          <w:sz w:val="24"/>
          <w:szCs w:val="24"/>
        </w:rPr>
        <w:t>M</w:t>
      </w:r>
      <w:r w:rsidRPr="00E00650">
        <w:rPr>
          <w:rFonts w:ascii="Times New Roman" w:eastAsia="Calibri" w:hAnsi="Times New Roman" w:cs="Times New Roman"/>
          <w:sz w:val="24"/>
          <w:szCs w:val="24"/>
        </w:rPr>
        <w:t>o</w:t>
      </w:r>
      <w:r w:rsidRPr="00E00650">
        <w:rPr>
          <w:rFonts w:ascii="Times New Roman" w:eastAsia="Calibri" w:hAnsi="Times New Roman" w:cs="Times New Roman"/>
          <w:spacing w:val="-1"/>
          <w:sz w:val="24"/>
          <w:szCs w:val="24"/>
        </w:rPr>
        <w:t>n</w:t>
      </w:r>
      <w:r w:rsidRPr="00E00650">
        <w:rPr>
          <w:rFonts w:ascii="Times New Roman" w:eastAsia="Calibri" w:hAnsi="Times New Roman" w:cs="Times New Roman"/>
          <w:spacing w:val="1"/>
          <w:sz w:val="24"/>
          <w:szCs w:val="24"/>
        </w:rPr>
        <w:t>t</w:t>
      </w:r>
      <w:r w:rsidRPr="00E00650">
        <w:rPr>
          <w:rFonts w:ascii="Times New Roman" w:eastAsia="Calibri" w:hAnsi="Times New Roman" w:cs="Times New Roman"/>
          <w:sz w:val="24"/>
          <w:szCs w:val="24"/>
        </w:rPr>
        <w:t>es</w:t>
      </w:r>
      <w:r w:rsidR="008324E9" w:rsidRPr="008324E9">
        <w:rPr>
          <w:rFonts w:ascii="Times New Roman" w:eastAsia="Calibri" w:hAnsi="Times New Roman" w:cs="Times New Roman"/>
          <w:sz w:val="24"/>
          <w:szCs w:val="24"/>
        </w:rPr>
        <w:t>, Máster Universitario El Agua en el Medio Natural. Usos y gestión, Máster Universitario en Restauración de Ecosistemas, Máster Universitario en Técnicas de Lucha contra Incendios Forestales, Máster Universitario en Gestión del Turismo Ecológico y Sostenible, Máster Universitario en Economía Circular, Master en Ingeniería Agronómica, Master en otras Ingenierías, Master en Ciencias Ambientales, Master en Ciencias Biológicas, Master en Ciencias Geológicas y másteres afines, siempre y cuando el objetivo central de su labor investigadora tenga relación con el Medio Natural. En el caso de otras titulaciones de máster provenientes de otros ámbitos de conocimiento tecnológicos o de ciencias experimentales será necesaria una evaluación de la Comisión Académica del Programa de Doctorado (CAPD) para la determinación de la necesidad de cursar complementos formativos. La admisión al programa quedará condicionada a la superación de dichos complementos formativos.</w:t>
      </w:r>
      <w:r w:rsidRPr="000D622D">
        <w:t xml:space="preserve"> </w:t>
      </w:r>
    </w:p>
    <w:bookmarkEnd w:id="12"/>
    <w:p w14:paraId="279A4311" w14:textId="77777777" w:rsidR="004851BC" w:rsidRDefault="004851BC" w:rsidP="000D622D">
      <w:pPr>
        <w:jc w:val="both"/>
        <w:rPr>
          <w:rFonts w:ascii="Times New Roman" w:eastAsia="Calibri" w:hAnsi="Times New Roman" w:cs="Times New Roman"/>
          <w:sz w:val="24"/>
          <w:szCs w:val="24"/>
        </w:rPr>
      </w:pPr>
    </w:p>
    <w:p w14:paraId="43650677" w14:textId="2FC03DB6" w:rsidR="00B46EF6" w:rsidRPr="00B94349" w:rsidRDefault="007A3A20" w:rsidP="00A278D8">
      <w:pPr>
        <w:pStyle w:val="Ttulo2"/>
        <w:numPr>
          <w:ilvl w:val="1"/>
          <w:numId w:val="9"/>
        </w:numPr>
      </w:pPr>
      <w:bookmarkStart w:id="15" w:name="_Toc184727786"/>
      <w:bookmarkStart w:id="16" w:name="_Hlk77159247"/>
      <w:bookmarkStart w:id="17" w:name="_Hlk77168664"/>
      <w:r>
        <w:rPr>
          <w:rFonts w:eastAsia="Calibri"/>
        </w:rPr>
        <w:t>C</w:t>
      </w:r>
      <w:r w:rsidR="00B46EF6" w:rsidRPr="00B94349">
        <w:rPr>
          <w:rFonts w:eastAsia="Calibri"/>
        </w:rPr>
        <w:t>ri</w:t>
      </w:r>
      <w:r w:rsidR="00B46EF6" w:rsidRPr="00B94349">
        <w:rPr>
          <w:rFonts w:eastAsia="Calibri"/>
          <w:spacing w:val="1"/>
        </w:rPr>
        <w:t>t</w:t>
      </w:r>
      <w:r w:rsidR="00B46EF6" w:rsidRPr="00B94349">
        <w:rPr>
          <w:rFonts w:eastAsia="Calibri"/>
        </w:rPr>
        <w:t>er</w:t>
      </w:r>
      <w:r w:rsidR="00B46EF6" w:rsidRPr="00B94349">
        <w:rPr>
          <w:rFonts w:eastAsia="Calibri"/>
          <w:spacing w:val="-1"/>
        </w:rPr>
        <w:t>i</w:t>
      </w:r>
      <w:r w:rsidR="00B46EF6" w:rsidRPr="00B94349">
        <w:rPr>
          <w:rFonts w:eastAsia="Calibri"/>
        </w:rPr>
        <w:t>os</w:t>
      </w:r>
      <w:r w:rsidR="00B46EF6" w:rsidRPr="00B94349">
        <w:rPr>
          <w:rFonts w:eastAsia="Calibri"/>
          <w:spacing w:val="-6"/>
        </w:rPr>
        <w:t xml:space="preserve"> </w:t>
      </w:r>
      <w:r w:rsidR="00B46EF6" w:rsidRPr="00B94349">
        <w:rPr>
          <w:rFonts w:eastAsia="Calibri"/>
          <w:spacing w:val="1"/>
        </w:rPr>
        <w:t>d</w:t>
      </w:r>
      <w:r w:rsidR="00B46EF6" w:rsidRPr="00B94349">
        <w:rPr>
          <w:rFonts w:eastAsia="Calibri"/>
        </w:rPr>
        <w:t xml:space="preserve">e </w:t>
      </w:r>
      <w:r w:rsidR="00FC5530">
        <w:rPr>
          <w:rFonts w:eastAsia="Calibri"/>
        </w:rPr>
        <w:t>selección para la admisión</w:t>
      </w:r>
      <w:bookmarkEnd w:id="15"/>
    </w:p>
    <w:bookmarkEnd w:id="16"/>
    <w:p w14:paraId="44D4A3F3" w14:textId="6ED9A91A" w:rsidR="004851BC" w:rsidRDefault="004851BC" w:rsidP="00B46EF6">
      <w:pPr>
        <w:tabs>
          <w:tab w:val="left" w:pos="480"/>
        </w:tabs>
        <w:spacing w:after="0" w:line="240" w:lineRule="auto"/>
        <w:ind w:left="482" w:right="55" w:hanging="36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Los </w:t>
      </w:r>
      <w:r w:rsidRPr="004851BC">
        <w:rPr>
          <w:rFonts w:ascii="Times New Roman" w:eastAsia="Calibri" w:hAnsi="Times New Roman" w:cs="Times New Roman"/>
          <w:sz w:val="24"/>
          <w:szCs w:val="24"/>
        </w:rPr>
        <w:t>criterios de selección</w:t>
      </w:r>
      <w:r>
        <w:rPr>
          <w:rFonts w:ascii="Times New Roman" w:eastAsia="Calibri" w:hAnsi="Times New Roman" w:cs="Times New Roman"/>
          <w:sz w:val="24"/>
          <w:szCs w:val="24"/>
        </w:rPr>
        <w:t xml:space="preserve"> </w:t>
      </w:r>
      <w:r w:rsidR="00FC5530">
        <w:rPr>
          <w:rFonts w:ascii="Times New Roman" w:eastAsia="Calibri" w:hAnsi="Times New Roman" w:cs="Times New Roman"/>
          <w:sz w:val="24"/>
          <w:szCs w:val="24"/>
        </w:rPr>
        <w:t xml:space="preserve">para la admisión </w:t>
      </w:r>
      <w:r>
        <w:rPr>
          <w:rFonts w:ascii="Times New Roman" w:eastAsia="Calibri" w:hAnsi="Times New Roman" w:cs="Times New Roman"/>
          <w:sz w:val="24"/>
          <w:szCs w:val="24"/>
        </w:rPr>
        <w:t>de candidatos son:</w:t>
      </w:r>
    </w:p>
    <w:p w14:paraId="4C95D340" w14:textId="0A4CF160" w:rsidR="00B46EF6" w:rsidRPr="004851BC" w:rsidRDefault="00B46EF6" w:rsidP="004851BC">
      <w:pPr>
        <w:pStyle w:val="Prrafodelista"/>
        <w:numPr>
          <w:ilvl w:val="0"/>
          <w:numId w:val="7"/>
        </w:numPr>
        <w:tabs>
          <w:tab w:val="left" w:pos="480"/>
        </w:tabs>
        <w:spacing w:after="0" w:line="240" w:lineRule="auto"/>
        <w:ind w:right="55"/>
        <w:jc w:val="both"/>
        <w:rPr>
          <w:rFonts w:ascii="Times New Roman" w:eastAsia="Calibri" w:hAnsi="Times New Roman" w:cs="Times New Roman"/>
          <w:sz w:val="24"/>
          <w:szCs w:val="24"/>
        </w:rPr>
      </w:pPr>
      <w:r w:rsidRPr="004851BC">
        <w:rPr>
          <w:rFonts w:ascii="Times New Roman" w:eastAsia="Calibri" w:hAnsi="Times New Roman" w:cs="Times New Roman"/>
          <w:sz w:val="24"/>
          <w:szCs w:val="24"/>
        </w:rPr>
        <w:t>F</w:t>
      </w:r>
      <w:r w:rsidRPr="004851BC">
        <w:rPr>
          <w:rFonts w:ascii="Times New Roman" w:eastAsia="Calibri" w:hAnsi="Times New Roman" w:cs="Times New Roman"/>
          <w:spacing w:val="1"/>
          <w:sz w:val="24"/>
          <w:szCs w:val="24"/>
        </w:rPr>
        <w:t>o</w:t>
      </w:r>
      <w:r w:rsidRPr="004851BC">
        <w:rPr>
          <w:rFonts w:ascii="Times New Roman" w:eastAsia="Calibri" w:hAnsi="Times New Roman" w:cs="Times New Roman"/>
          <w:sz w:val="24"/>
          <w:szCs w:val="24"/>
        </w:rPr>
        <w:t>rm</w:t>
      </w:r>
      <w:r w:rsidRPr="004851BC">
        <w:rPr>
          <w:rFonts w:ascii="Times New Roman" w:eastAsia="Calibri" w:hAnsi="Times New Roman" w:cs="Times New Roman"/>
          <w:spacing w:val="1"/>
          <w:sz w:val="24"/>
          <w:szCs w:val="24"/>
        </w:rPr>
        <w:t>a</w:t>
      </w:r>
      <w:r w:rsidRPr="004851BC">
        <w:rPr>
          <w:rFonts w:ascii="Times New Roman" w:eastAsia="Calibri" w:hAnsi="Times New Roman" w:cs="Times New Roman"/>
          <w:spacing w:val="-1"/>
          <w:sz w:val="24"/>
          <w:szCs w:val="24"/>
        </w:rPr>
        <w:t>c</w:t>
      </w:r>
      <w:r w:rsidRPr="004851BC">
        <w:rPr>
          <w:rFonts w:ascii="Times New Roman" w:eastAsia="Calibri" w:hAnsi="Times New Roman" w:cs="Times New Roman"/>
          <w:sz w:val="24"/>
          <w:szCs w:val="24"/>
        </w:rPr>
        <w:t>ión ac</w:t>
      </w:r>
      <w:r w:rsidRPr="004851BC">
        <w:rPr>
          <w:rFonts w:ascii="Times New Roman" w:eastAsia="Calibri" w:hAnsi="Times New Roman" w:cs="Times New Roman"/>
          <w:spacing w:val="-3"/>
          <w:sz w:val="24"/>
          <w:szCs w:val="24"/>
        </w:rPr>
        <w:t>a</w:t>
      </w:r>
      <w:r w:rsidRPr="004851BC">
        <w:rPr>
          <w:rFonts w:ascii="Times New Roman" w:eastAsia="Calibri" w:hAnsi="Times New Roman" w:cs="Times New Roman"/>
          <w:spacing w:val="1"/>
          <w:sz w:val="24"/>
          <w:szCs w:val="24"/>
        </w:rPr>
        <w:t>d</w:t>
      </w:r>
      <w:r w:rsidRPr="004851BC">
        <w:rPr>
          <w:rFonts w:ascii="Times New Roman" w:eastAsia="Calibri" w:hAnsi="Times New Roman" w:cs="Times New Roman"/>
          <w:sz w:val="24"/>
          <w:szCs w:val="24"/>
        </w:rPr>
        <w:t>é</w:t>
      </w:r>
      <w:r w:rsidRPr="004851BC">
        <w:rPr>
          <w:rFonts w:ascii="Times New Roman" w:eastAsia="Calibri" w:hAnsi="Times New Roman" w:cs="Times New Roman"/>
          <w:spacing w:val="1"/>
          <w:sz w:val="24"/>
          <w:szCs w:val="24"/>
        </w:rPr>
        <w:t>m</w:t>
      </w:r>
      <w:r w:rsidRPr="004851BC">
        <w:rPr>
          <w:rFonts w:ascii="Times New Roman" w:eastAsia="Calibri" w:hAnsi="Times New Roman" w:cs="Times New Roman"/>
          <w:sz w:val="24"/>
          <w:szCs w:val="24"/>
        </w:rPr>
        <w:t>i</w:t>
      </w:r>
      <w:r w:rsidRPr="004851BC">
        <w:rPr>
          <w:rFonts w:ascii="Times New Roman" w:eastAsia="Calibri" w:hAnsi="Times New Roman" w:cs="Times New Roman"/>
          <w:spacing w:val="-1"/>
          <w:sz w:val="24"/>
          <w:szCs w:val="24"/>
        </w:rPr>
        <w:t>c</w:t>
      </w:r>
      <w:r w:rsidRPr="004851BC">
        <w:rPr>
          <w:rFonts w:ascii="Times New Roman" w:eastAsia="Calibri" w:hAnsi="Times New Roman" w:cs="Times New Roman"/>
          <w:sz w:val="24"/>
          <w:szCs w:val="24"/>
        </w:rPr>
        <w:t>a glo</w:t>
      </w:r>
      <w:r w:rsidRPr="004851BC">
        <w:rPr>
          <w:rFonts w:ascii="Times New Roman" w:eastAsia="Calibri" w:hAnsi="Times New Roman" w:cs="Times New Roman"/>
          <w:spacing w:val="1"/>
          <w:sz w:val="24"/>
          <w:szCs w:val="24"/>
        </w:rPr>
        <w:t>b</w:t>
      </w:r>
      <w:r w:rsidRPr="004851BC">
        <w:rPr>
          <w:rFonts w:ascii="Times New Roman" w:eastAsia="Calibri" w:hAnsi="Times New Roman" w:cs="Times New Roman"/>
          <w:sz w:val="24"/>
          <w:szCs w:val="24"/>
        </w:rPr>
        <w:t>al y ex</w:t>
      </w:r>
      <w:r w:rsidRPr="004851BC">
        <w:rPr>
          <w:rFonts w:ascii="Times New Roman" w:eastAsia="Calibri" w:hAnsi="Times New Roman" w:cs="Times New Roman"/>
          <w:spacing w:val="1"/>
          <w:sz w:val="24"/>
          <w:szCs w:val="24"/>
        </w:rPr>
        <w:t>p</w:t>
      </w:r>
      <w:r w:rsidRPr="004851BC">
        <w:rPr>
          <w:rFonts w:ascii="Times New Roman" w:eastAsia="Calibri" w:hAnsi="Times New Roman" w:cs="Times New Roman"/>
          <w:spacing w:val="-2"/>
          <w:sz w:val="24"/>
          <w:szCs w:val="24"/>
        </w:rPr>
        <w:t>e</w:t>
      </w:r>
      <w:r w:rsidRPr="004851BC">
        <w:rPr>
          <w:rFonts w:ascii="Times New Roman" w:eastAsia="Calibri" w:hAnsi="Times New Roman" w:cs="Times New Roman"/>
          <w:spacing w:val="1"/>
          <w:sz w:val="24"/>
          <w:szCs w:val="24"/>
        </w:rPr>
        <w:t>d</w:t>
      </w:r>
      <w:r w:rsidRPr="004851BC">
        <w:rPr>
          <w:rFonts w:ascii="Times New Roman" w:eastAsia="Calibri" w:hAnsi="Times New Roman" w:cs="Times New Roman"/>
          <w:sz w:val="24"/>
          <w:szCs w:val="24"/>
        </w:rPr>
        <w:t>ie</w:t>
      </w:r>
      <w:r w:rsidRPr="004851BC">
        <w:rPr>
          <w:rFonts w:ascii="Times New Roman" w:eastAsia="Calibri" w:hAnsi="Times New Roman" w:cs="Times New Roman"/>
          <w:spacing w:val="-1"/>
          <w:sz w:val="24"/>
          <w:szCs w:val="24"/>
        </w:rPr>
        <w:t>nt</w:t>
      </w:r>
      <w:r w:rsidRPr="004851BC">
        <w:rPr>
          <w:rFonts w:ascii="Times New Roman" w:eastAsia="Calibri" w:hAnsi="Times New Roman" w:cs="Times New Roman"/>
          <w:sz w:val="24"/>
          <w:szCs w:val="24"/>
        </w:rPr>
        <w:t>e aca</w:t>
      </w:r>
      <w:r w:rsidRPr="004851BC">
        <w:rPr>
          <w:rFonts w:ascii="Times New Roman" w:eastAsia="Calibri" w:hAnsi="Times New Roman" w:cs="Times New Roman"/>
          <w:spacing w:val="1"/>
          <w:sz w:val="24"/>
          <w:szCs w:val="24"/>
        </w:rPr>
        <w:t>d</w:t>
      </w:r>
      <w:r w:rsidRPr="004851BC">
        <w:rPr>
          <w:rFonts w:ascii="Times New Roman" w:eastAsia="Calibri" w:hAnsi="Times New Roman" w:cs="Times New Roman"/>
          <w:sz w:val="24"/>
          <w:szCs w:val="24"/>
        </w:rPr>
        <w:t>é</w:t>
      </w:r>
      <w:r w:rsidRPr="004851BC">
        <w:rPr>
          <w:rFonts w:ascii="Times New Roman" w:eastAsia="Calibri" w:hAnsi="Times New Roman" w:cs="Times New Roman"/>
          <w:spacing w:val="1"/>
          <w:sz w:val="24"/>
          <w:szCs w:val="24"/>
        </w:rPr>
        <w:t>m</w:t>
      </w:r>
      <w:r w:rsidRPr="004851BC">
        <w:rPr>
          <w:rFonts w:ascii="Times New Roman" w:eastAsia="Calibri" w:hAnsi="Times New Roman" w:cs="Times New Roman"/>
          <w:sz w:val="24"/>
          <w:szCs w:val="24"/>
        </w:rPr>
        <w:t>i</w:t>
      </w:r>
      <w:r w:rsidRPr="004851BC">
        <w:rPr>
          <w:rFonts w:ascii="Times New Roman" w:eastAsia="Calibri" w:hAnsi="Times New Roman" w:cs="Times New Roman"/>
          <w:spacing w:val="-1"/>
          <w:sz w:val="24"/>
          <w:szCs w:val="24"/>
        </w:rPr>
        <w:t>c</w:t>
      </w:r>
      <w:r w:rsidRPr="004851BC">
        <w:rPr>
          <w:rFonts w:ascii="Times New Roman" w:eastAsia="Calibri" w:hAnsi="Times New Roman" w:cs="Times New Roman"/>
          <w:sz w:val="24"/>
          <w:szCs w:val="24"/>
        </w:rPr>
        <w:t>o (p</w:t>
      </w:r>
      <w:r w:rsidRPr="004851BC">
        <w:rPr>
          <w:rFonts w:ascii="Times New Roman" w:eastAsia="Calibri" w:hAnsi="Times New Roman" w:cs="Times New Roman"/>
          <w:spacing w:val="1"/>
          <w:sz w:val="24"/>
          <w:szCs w:val="24"/>
        </w:rPr>
        <w:t>e</w:t>
      </w:r>
      <w:r w:rsidRPr="004851BC">
        <w:rPr>
          <w:rFonts w:ascii="Times New Roman" w:eastAsia="Calibri" w:hAnsi="Times New Roman" w:cs="Times New Roman"/>
          <w:sz w:val="24"/>
          <w:szCs w:val="24"/>
        </w:rPr>
        <w:t>so:</w:t>
      </w:r>
      <w:r w:rsidRPr="004851BC">
        <w:rPr>
          <w:rFonts w:ascii="Times New Roman" w:eastAsia="Calibri" w:hAnsi="Times New Roman" w:cs="Times New Roman"/>
          <w:spacing w:val="-3"/>
          <w:sz w:val="24"/>
          <w:szCs w:val="24"/>
        </w:rPr>
        <w:t xml:space="preserve"> </w:t>
      </w:r>
      <w:r w:rsidRPr="004851BC">
        <w:rPr>
          <w:rFonts w:ascii="Times New Roman" w:eastAsia="Calibri" w:hAnsi="Times New Roman" w:cs="Times New Roman"/>
          <w:sz w:val="24"/>
          <w:szCs w:val="24"/>
        </w:rPr>
        <w:t>6</w:t>
      </w:r>
      <w:r w:rsidRPr="004851BC">
        <w:rPr>
          <w:rFonts w:ascii="Times New Roman" w:eastAsia="Calibri" w:hAnsi="Times New Roman" w:cs="Times New Roman"/>
          <w:spacing w:val="1"/>
          <w:sz w:val="24"/>
          <w:szCs w:val="24"/>
        </w:rPr>
        <w:t>0</w:t>
      </w:r>
      <w:r w:rsidRPr="004851BC">
        <w:rPr>
          <w:rFonts w:ascii="Times New Roman" w:eastAsia="Calibri" w:hAnsi="Times New Roman" w:cs="Times New Roman"/>
          <w:spacing w:val="-1"/>
          <w:sz w:val="24"/>
          <w:szCs w:val="24"/>
        </w:rPr>
        <w:t>%)</w:t>
      </w:r>
      <w:r w:rsidRPr="004851BC">
        <w:rPr>
          <w:rFonts w:ascii="Times New Roman" w:eastAsia="Calibri" w:hAnsi="Times New Roman" w:cs="Times New Roman"/>
          <w:sz w:val="24"/>
          <w:szCs w:val="24"/>
        </w:rPr>
        <w:t>.</w:t>
      </w:r>
    </w:p>
    <w:p w14:paraId="2AD624E7" w14:textId="6A9539CB" w:rsidR="00B46EF6" w:rsidRPr="004851BC" w:rsidRDefault="00B46EF6" w:rsidP="004851BC">
      <w:pPr>
        <w:pStyle w:val="Prrafodelista"/>
        <w:numPr>
          <w:ilvl w:val="0"/>
          <w:numId w:val="7"/>
        </w:numPr>
        <w:tabs>
          <w:tab w:val="left" w:pos="480"/>
        </w:tabs>
        <w:spacing w:after="0" w:line="240" w:lineRule="auto"/>
        <w:ind w:right="58"/>
        <w:jc w:val="both"/>
        <w:rPr>
          <w:rFonts w:ascii="Times New Roman" w:eastAsia="Calibri" w:hAnsi="Times New Roman" w:cs="Times New Roman"/>
          <w:sz w:val="24"/>
          <w:szCs w:val="24"/>
        </w:rPr>
      </w:pPr>
      <w:r w:rsidRPr="004851BC">
        <w:rPr>
          <w:rFonts w:ascii="Times New Roman" w:eastAsia="Calibri" w:hAnsi="Times New Roman" w:cs="Times New Roman"/>
          <w:sz w:val="24"/>
          <w:szCs w:val="24"/>
        </w:rPr>
        <w:t>Ex</w:t>
      </w:r>
      <w:r w:rsidRPr="004851BC">
        <w:rPr>
          <w:rFonts w:ascii="Times New Roman" w:eastAsia="Calibri" w:hAnsi="Times New Roman" w:cs="Times New Roman"/>
          <w:spacing w:val="1"/>
          <w:sz w:val="24"/>
          <w:szCs w:val="24"/>
        </w:rPr>
        <w:t>p</w:t>
      </w:r>
      <w:r w:rsidRPr="004851BC">
        <w:rPr>
          <w:rFonts w:ascii="Times New Roman" w:eastAsia="Calibri" w:hAnsi="Times New Roman" w:cs="Times New Roman"/>
          <w:sz w:val="24"/>
          <w:szCs w:val="24"/>
        </w:rPr>
        <w:t>eri</w:t>
      </w:r>
      <w:r w:rsidRPr="004851BC">
        <w:rPr>
          <w:rFonts w:ascii="Times New Roman" w:eastAsia="Calibri" w:hAnsi="Times New Roman" w:cs="Times New Roman"/>
          <w:spacing w:val="1"/>
          <w:sz w:val="24"/>
          <w:szCs w:val="24"/>
        </w:rPr>
        <w:t>en</w:t>
      </w:r>
      <w:r w:rsidRPr="004851BC">
        <w:rPr>
          <w:rFonts w:ascii="Times New Roman" w:eastAsia="Calibri" w:hAnsi="Times New Roman" w:cs="Times New Roman"/>
          <w:spacing w:val="-1"/>
          <w:sz w:val="24"/>
          <w:szCs w:val="24"/>
        </w:rPr>
        <w:t>c</w:t>
      </w:r>
      <w:r w:rsidRPr="004851BC">
        <w:rPr>
          <w:rFonts w:ascii="Times New Roman" w:eastAsia="Calibri" w:hAnsi="Times New Roman" w:cs="Times New Roman"/>
          <w:sz w:val="24"/>
          <w:szCs w:val="24"/>
        </w:rPr>
        <w:t>ia</w:t>
      </w:r>
      <w:r w:rsidRPr="004851BC">
        <w:rPr>
          <w:rFonts w:ascii="Times New Roman" w:eastAsia="Calibri" w:hAnsi="Times New Roman" w:cs="Times New Roman"/>
          <w:spacing w:val="39"/>
          <w:sz w:val="24"/>
          <w:szCs w:val="24"/>
        </w:rPr>
        <w:t xml:space="preserve"> </w:t>
      </w:r>
      <w:r w:rsidRPr="004851BC">
        <w:rPr>
          <w:rFonts w:ascii="Times New Roman" w:eastAsia="Calibri" w:hAnsi="Times New Roman" w:cs="Times New Roman"/>
          <w:sz w:val="24"/>
          <w:szCs w:val="24"/>
        </w:rPr>
        <w:t>i</w:t>
      </w:r>
      <w:r w:rsidRPr="004851BC">
        <w:rPr>
          <w:rFonts w:ascii="Times New Roman" w:eastAsia="Calibri" w:hAnsi="Times New Roman" w:cs="Times New Roman"/>
          <w:spacing w:val="1"/>
          <w:sz w:val="24"/>
          <w:szCs w:val="24"/>
        </w:rPr>
        <w:t>n</w:t>
      </w:r>
      <w:r w:rsidRPr="004851BC">
        <w:rPr>
          <w:rFonts w:ascii="Times New Roman" w:eastAsia="Calibri" w:hAnsi="Times New Roman" w:cs="Times New Roman"/>
          <w:sz w:val="24"/>
          <w:szCs w:val="24"/>
        </w:rPr>
        <w:t>ve</w:t>
      </w:r>
      <w:r w:rsidRPr="004851BC">
        <w:rPr>
          <w:rFonts w:ascii="Times New Roman" w:eastAsia="Calibri" w:hAnsi="Times New Roman" w:cs="Times New Roman"/>
          <w:spacing w:val="-2"/>
          <w:sz w:val="24"/>
          <w:szCs w:val="24"/>
        </w:rPr>
        <w:t>s</w:t>
      </w:r>
      <w:r w:rsidRPr="004851BC">
        <w:rPr>
          <w:rFonts w:ascii="Times New Roman" w:eastAsia="Calibri" w:hAnsi="Times New Roman" w:cs="Times New Roman"/>
          <w:spacing w:val="1"/>
          <w:sz w:val="24"/>
          <w:szCs w:val="24"/>
        </w:rPr>
        <w:t>t</w:t>
      </w:r>
      <w:r w:rsidRPr="004851BC">
        <w:rPr>
          <w:rFonts w:ascii="Times New Roman" w:eastAsia="Calibri" w:hAnsi="Times New Roman" w:cs="Times New Roman"/>
          <w:sz w:val="24"/>
          <w:szCs w:val="24"/>
        </w:rPr>
        <w:t>iga</w:t>
      </w:r>
      <w:r w:rsidRPr="004851BC">
        <w:rPr>
          <w:rFonts w:ascii="Times New Roman" w:eastAsia="Calibri" w:hAnsi="Times New Roman" w:cs="Times New Roman"/>
          <w:spacing w:val="-1"/>
          <w:sz w:val="24"/>
          <w:szCs w:val="24"/>
        </w:rPr>
        <w:t>d</w:t>
      </w:r>
      <w:r w:rsidRPr="004851BC">
        <w:rPr>
          <w:rFonts w:ascii="Times New Roman" w:eastAsia="Calibri" w:hAnsi="Times New Roman" w:cs="Times New Roman"/>
          <w:sz w:val="24"/>
          <w:szCs w:val="24"/>
        </w:rPr>
        <w:t>o</w:t>
      </w:r>
      <w:r w:rsidRPr="004851BC">
        <w:rPr>
          <w:rFonts w:ascii="Times New Roman" w:eastAsia="Calibri" w:hAnsi="Times New Roman" w:cs="Times New Roman"/>
          <w:spacing w:val="-2"/>
          <w:sz w:val="24"/>
          <w:szCs w:val="24"/>
        </w:rPr>
        <w:t>r</w:t>
      </w:r>
      <w:r w:rsidRPr="004851BC">
        <w:rPr>
          <w:rFonts w:ascii="Times New Roman" w:eastAsia="Calibri" w:hAnsi="Times New Roman" w:cs="Times New Roman"/>
          <w:sz w:val="24"/>
          <w:szCs w:val="24"/>
        </w:rPr>
        <w:t>a</w:t>
      </w:r>
      <w:r w:rsidRPr="004851BC">
        <w:rPr>
          <w:rFonts w:ascii="Times New Roman" w:eastAsia="Calibri" w:hAnsi="Times New Roman" w:cs="Times New Roman"/>
          <w:spacing w:val="39"/>
          <w:sz w:val="24"/>
          <w:szCs w:val="24"/>
        </w:rPr>
        <w:t xml:space="preserve"> </w:t>
      </w:r>
      <w:r w:rsidRPr="004851BC">
        <w:rPr>
          <w:rFonts w:ascii="Times New Roman" w:eastAsia="Calibri" w:hAnsi="Times New Roman" w:cs="Times New Roman"/>
          <w:sz w:val="24"/>
          <w:szCs w:val="24"/>
        </w:rPr>
        <w:t>en</w:t>
      </w:r>
      <w:r w:rsidRPr="004851BC">
        <w:rPr>
          <w:rFonts w:ascii="Times New Roman" w:eastAsia="Calibri" w:hAnsi="Times New Roman" w:cs="Times New Roman"/>
          <w:spacing w:val="43"/>
          <w:sz w:val="24"/>
          <w:szCs w:val="24"/>
        </w:rPr>
        <w:t xml:space="preserve"> </w:t>
      </w:r>
      <w:r w:rsidRPr="004851BC">
        <w:rPr>
          <w:rFonts w:ascii="Times New Roman" w:eastAsia="Calibri" w:hAnsi="Times New Roman" w:cs="Times New Roman"/>
          <w:sz w:val="24"/>
          <w:szCs w:val="24"/>
        </w:rPr>
        <w:t>el</w:t>
      </w:r>
      <w:r w:rsidRPr="004851BC">
        <w:rPr>
          <w:rFonts w:ascii="Times New Roman" w:eastAsia="Calibri" w:hAnsi="Times New Roman" w:cs="Times New Roman"/>
          <w:spacing w:val="44"/>
          <w:sz w:val="24"/>
          <w:szCs w:val="24"/>
        </w:rPr>
        <w:t xml:space="preserve"> </w:t>
      </w:r>
      <w:r w:rsidRPr="004851BC">
        <w:rPr>
          <w:rFonts w:ascii="Times New Roman" w:eastAsia="Calibri" w:hAnsi="Times New Roman" w:cs="Times New Roman"/>
          <w:sz w:val="24"/>
          <w:szCs w:val="24"/>
        </w:rPr>
        <w:t>ám</w:t>
      </w:r>
      <w:r w:rsidRPr="004851BC">
        <w:rPr>
          <w:rFonts w:ascii="Times New Roman" w:eastAsia="Calibri" w:hAnsi="Times New Roman" w:cs="Times New Roman"/>
          <w:spacing w:val="1"/>
          <w:sz w:val="24"/>
          <w:szCs w:val="24"/>
        </w:rPr>
        <w:t>b</w:t>
      </w:r>
      <w:r w:rsidRPr="004851BC">
        <w:rPr>
          <w:rFonts w:ascii="Times New Roman" w:eastAsia="Calibri" w:hAnsi="Times New Roman" w:cs="Times New Roman"/>
          <w:sz w:val="24"/>
          <w:szCs w:val="24"/>
        </w:rPr>
        <w:t>i</w:t>
      </w:r>
      <w:r w:rsidRPr="004851BC">
        <w:rPr>
          <w:rFonts w:ascii="Times New Roman" w:eastAsia="Calibri" w:hAnsi="Times New Roman" w:cs="Times New Roman"/>
          <w:spacing w:val="1"/>
          <w:sz w:val="24"/>
          <w:szCs w:val="24"/>
        </w:rPr>
        <w:t>t</w:t>
      </w:r>
      <w:r w:rsidRPr="004851BC">
        <w:rPr>
          <w:rFonts w:ascii="Times New Roman" w:eastAsia="Calibri" w:hAnsi="Times New Roman" w:cs="Times New Roman"/>
          <w:sz w:val="24"/>
          <w:szCs w:val="24"/>
        </w:rPr>
        <w:t>o</w:t>
      </w:r>
      <w:r w:rsidRPr="004851BC">
        <w:rPr>
          <w:rFonts w:ascii="Times New Roman" w:eastAsia="Calibri" w:hAnsi="Times New Roman" w:cs="Times New Roman"/>
          <w:spacing w:val="44"/>
          <w:sz w:val="24"/>
          <w:szCs w:val="24"/>
        </w:rPr>
        <w:t xml:space="preserve"> </w:t>
      </w:r>
      <w:r w:rsidRPr="004851BC">
        <w:rPr>
          <w:rFonts w:ascii="Times New Roman" w:eastAsia="Calibri" w:hAnsi="Times New Roman" w:cs="Times New Roman"/>
          <w:spacing w:val="-1"/>
          <w:sz w:val="24"/>
          <w:szCs w:val="24"/>
        </w:rPr>
        <w:t>d</w:t>
      </w:r>
      <w:r w:rsidRPr="004851BC">
        <w:rPr>
          <w:rFonts w:ascii="Times New Roman" w:eastAsia="Calibri" w:hAnsi="Times New Roman" w:cs="Times New Roman"/>
          <w:sz w:val="24"/>
          <w:szCs w:val="24"/>
        </w:rPr>
        <w:t>el</w:t>
      </w:r>
      <w:r w:rsidRPr="004851BC">
        <w:rPr>
          <w:rFonts w:ascii="Times New Roman" w:eastAsia="Calibri" w:hAnsi="Times New Roman" w:cs="Times New Roman"/>
          <w:spacing w:val="44"/>
          <w:sz w:val="24"/>
          <w:szCs w:val="24"/>
        </w:rPr>
        <w:t xml:space="preserve"> </w:t>
      </w:r>
      <w:r w:rsidRPr="004851BC">
        <w:rPr>
          <w:rFonts w:ascii="Times New Roman" w:eastAsia="Calibri" w:hAnsi="Times New Roman" w:cs="Times New Roman"/>
          <w:sz w:val="24"/>
          <w:szCs w:val="24"/>
        </w:rPr>
        <w:t>P</w:t>
      </w:r>
      <w:r w:rsidRPr="004851BC">
        <w:rPr>
          <w:rFonts w:ascii="Times New Roman" w:eastAsia="Calibri" w:hAnsi="Times New Roman" w:cs="Times New Roman"/>
          <w:spacing w:val="1"/>
          <w:sz w:val="24"/>
          <w:szCs w:val="24"/>
        </w:rPr>
        <w:t>r</w:t>
      </w:r>
      <w:r w:rsidRPr="004851BC">
        <w:rPr>
          <w:rFonts w:ascii="Times New Roman" w:eastAsia="Calibri" w:hAnsi="Times New Roman" w:cs="Times New Roman"/>
          <w:spacing w:val="-2"/>
          <w:sz w:val="24"/>
          <w:szCs w:val="24"/>
        </w:rPr>
        <w:t>o</w:t>
      </w:r>
      <w:r w:rsidRPr="004851BC">
        <w:rPr>
          <w:rFonts w:ascii="Times New Roman" w:eastAsia="Calibri" w:hAnsi="Times New Roman" w:cs="Times New Roman"/>
          <w:sz w:val="24"/>
          <w:szCs w:val="24"/>
        </w:rPr>
        <w:t>grama</w:t>
      </w:r>
      <w:r w:rsidRPr="004851BC">
        <w:rPr>
          <w:rFonts w:ascii="Times New Roman" w:eastAsia="Calibri" w:hAnsi="Times New Roman" w:cs="Times New Roman"/>
          <w:spacing w:val="37"/>
          <w:sz w:val="24"/>
          <w:szCs w:val="24"/>
        </w:rPr>
        <w:t xml:space="preserve"> </w:t>
      </w:r>
      <w:r w:rsidRPr="004851BC">
        <w:rPr>
          <w:rFonts w:ascii="Times New Roman" w:eastAsia="Calibri" w:hAnsi="Times New Roman" w:cs="Times New Roman"/>
          <w:spacing w:val="1"/>
          <w:sz w:val="24"/>
          <w:szCs w:val="24"/>
        </w:rPr>
        <w:t>d</w:t>
      </w:r>
      <w:r w:rsidRPr="004851BC">
        <w:rPr>
          <w:rFonts w:ascii="Times New Roman" w:eastAsia="Calibri" w:hAnsi="Times New Roman" w:cs="Times New Roman"/>
          <w:sz w:val="24"/>
          <w:szCs w:val="24"/>
        </w:rPr>
        <w:t>e</w:t>
      </w:r>
      <w:r w:rsidRPr="004851BC">
        <w:rPr>
          <w:rFonts w:ascii="Times New Roman" w:eastAsia="Calibri" w:hAnsi="Times New Roman" w:cs="Times New Roman"/>
          <w:spacing w:val="43"/>
          <w:sz w:val="24"/>
          <w:szCs w:val="24"/>
        </w:rPr>
        <w:t xml:space="preserve"> </w:t>
      </w:r>
      <w:r w:rsidRPr="004851BC">
        <w:rPr>
          <w:rFonts w:ascii="Times New Roman" w:eastAsia="Calibri" w:hAnsi="Times New Roman" w:cs="Times New Roman"/>
          <w:spacing w:val="1"/>
          <w:sz w:val="24"/>
          <w:szCs w:val="24"/>
        </w:rPr>
        <w:t>D</w:t>
      </w:r>
      <w:r w:rsidRPr="004851BC">
        <w:rPr>
          <w:rFonts w:ascii="Times New Roman" w:eastAsia="Calibri" w:hAnsi="Times New Roman" w:cs="Times New Roman"/>
          <w:sz w:val="24"/>
          <w:szCs w:val="24"/>
        </w:rPr>
        <w:t>o</w:t>
      </w:r>
      <w:r w:rsidRPr="004851BC">
        <w:rPr>
          <w:rFonts w:ascii="Times New Roman" w:eastAsia="Calibri" w:hAnsi="Times New Roman" w:cs="Times New Roman"/>
          <w:spacing w:val="-1"/>
          <w:sz w:val="24"/>
          <w:szCs w:val="24"/>
        </w:rPr>
        <w:t>c</w:t>
      </w:r>
      <w:r w:rsidRPr="004851BC">
        <w:rPr>
          <w:rFonts w:ascii="Times New Roman" w:eastAsia="Calibri" w:hAnsi="Times New Roman" w:cs="Times New Roman"/>
          <w:spacing w:val="1"/>
          <w:sz w:val="24"/>
          <w:szCs w:val="24"/>
        </w:rPr>
        <w:t>t</w:t>
      </w:r>
      <w:r w:rsidRPr="004851BC">
        <w:rPr>
          <w:rFonts w:ascii="Times New Roman" w:eastAsia="Calibri" w:hAnsi="Times New Roman" w:cs="Times New Roman"/>
          <w:spacing w:val="-2"/>
          <w:sz w:val="24"/>
          <w:szCs w:val="24"/>
        </w:rPr>
        <w:t>o</w:t>
      </w:r>
      <w:r w:rsidRPr="004851BC">
        <w:rPr>
          <w:rFonts w:ascii="Times New Roman" w:eastAsia="Calibri" w:hAnsi="Times New Roman" w:cs="Times New Roman"/>
          <w:sz w:val="24"/>
          <w:szCs w:val="24"/>
        </w:rPr>
        <w:t>ra</w:t>
      </w:r>
      <w:r w:rsidRPr="004851BC">
        <w:rPr>
          <w:rFonts w:ascii="Times New Roman" w:eastAsia="Calibri" w:hAnsi="Times New Roman" w:cs="Times New Roman"/>
          <w:spacing w:val="1"/>
          <w:sz w:val="24"/>
          <w:szCs w:val="24"/>
        </w:rPr>
        <w:t>d</w:t>
      </w:r>
      <w:r w:rsidRPr="004851BC">
        <w:rPr>
          <w:rFonts w:ascii="Times New Roman" w:eastAsia="Calibri" w:hAnsi="Times New Roman" w:cs="Times New Roman"/>
          <w:sz w:val="24"/>
          <w:szCs w:val="24"/>
        </w:rPr>
        <w:t>o,</w:t>
      </w:r>
      <w:r w:rsidRPr="004851BC">
        <w:rPr>
          <w:rFonts w:ascii="Times New Roman" w:eastAsia="Calibri" w:hAnsi="Times New Roman" w:cs="Times New Roman"/>
          <w:spacing w:val="42"/>
          <w:sz w:val="24"/>
          <w:szCs w:val="24"/>
        </w:rPr>
        <w:t xml:space="preserve"> </w:t>
      </w:r>
      <w:r w:rsidRPr="004851BC">
        <w:rPr>
          <w:rFonts w:ascii="Times New Roman" w:eastAsia="Calibri" w:hAnsi="Times New Roman" w:cs="Times New Roman"/>
          <w:spacing w:val="-2"/>
          <w:sz w:val="24"/>
          <w:szCs w:val="24"/>
        </w:rPr>
        <w:t>a</w:t>
      </w:r>
      <w:r w:rsidRPr="004851BC">
        <w:rPr>
          <w:rFonts w:ascii="Times New Roman" w:eastAsia="Calibri" w:hAnsi="Times New Roman" w:cs="Times New Roman"/>
          <w:spacing w:val="-1"/>
          <w:sz w:val="24"/>
          <w:szCs w:val="24"/>
        </w:rPr>
        <w:t>c</w:t>
      </w:r>
      <w:r w:rsidRPr="004851BC">
        <w:rPr>
          <w:rFonts w:ascii="Times New Roman" w:eastAsia="Calibri" w:hAnsi="Times New Roman" w:cs="Times New Roman"/>
          <w:spacing w:val="1"/>
          <w:sz w:val="24"/>
          <w:szCs w:val="24"/>
        </w:rPr>
        <w:t>t</w:t>
      </w:r>
      <w:r w:rsidRPr="004851BC">
        <w:rPr>
          <w:rFonts w:ascii="Times New Roman" w:eastAsia="Calibri" w:hAnsi="Times New Roman" w:cs="Times New Roman"/>
          <w:sz w:val="24"/>
          <w:szCs w:val="24"/>
        </w:rPr>
        <w:t>ivi</w:t>
      </w:r>
      <w:r w:rsidRPr="004851BC">
        <w:rPr>
          <w:rFonts w:ascii="Times New Roman" w:eastAsia="Calibri" w:hAnsi="Times New Roman" w:cs="Times New Roman"/>
          <w:spacing w:val="1"/>
          <w:sz w:val="24"/>
          <w:szCs w:val="24"/>
        </w:rPr>
        <w:t>d</w:t>
      </w:r>
      <w:r w:rsidRPr="004851BC">
        <w:rPr>
          <w:rFonts w:ascii="Times New Roman" w:eastAsia="Calibri" w:hAnsi="Times New Roman" w:cs="Times New Roman"/>
          <w:sz w:val="24"/>
          <w:szCs w:val="24"/>
        </w:rPr>
        <w:t>a</w:t>
      </w:r>
      <w:r w:rsidRPr="004851BC">
        <w:rPr>
          <w:rFonts w:ascii="Times New Roman" w:eastAsia="Calibri" w:hAnsi="Times New Roman" w:cs="Times New Roman"/>
          <w:spacing w:val="1"/>
          <w:sz w:val="24"/>
          <w:szCs w:val="24"/>
        </w:rPr>
        <w:t>d</w:t>
      </w:r>
      <w:r w:rsidRPr="004851BC">
        <w:rPr>
          <w:rFonts w:ascii="Times New Roman" w:eastAsia="Calibri" w:hAnsi="Times New Roman" w:cs="Times New Roman"/>
          <w:sz w:val="24"/>
          <w:szCs w:val="24"/>
        </w:rPr>
        <w:t>es ex</w:t>
      </w:r>
      <w:r w:rsidRPr="004851BC">
        <w:rPr>
          <w:rFonts w:ascii="Times New Roman" w:eastAsia="Calibri" w:hAnsi="Times New Roman" w:cs="Times New Roman"/>
          <w:spacing w:val="1"/>
          <w:sz w:val="24"/>
          <w:szCs w:val="24"/>
        </w:rPr>
        <w:t>t</w:t>
      </w:r>
      <w:r w:rsidRPr="004851BC">
        <w:rPr>
          <w:rFonts w:ascii="Times New Roman" w:eastAsia="Calibri" w:hAnsi="Times New Roman" w:cs="Times New Roman"/>
          <w:sz w:val="24"/>
          <w:szCs w:val="24"/>
        </w:rPr>
        <w:t>rac</w:t>
      </w:r>
      <w:r w:rsidRPr="004851BC">
        <w:rPr>
          <w:rFonts w:ascii="Times New Roman" w:eastAsia="Calibri" w:hAnsi="Times New Roman" w:cs="Times New Roman"/>
          <w:spacing w:val="1"/>
          <w:sz w:val="24"/>
          <w:szCs w:val="24"/>
        </w:rPr>
        <w:t>u</w:t>
      </w:r>
      <w:r w:rsidRPr="004851BC">
        <w:rPr>
          <w:rFonts w:ascii="Times New Roman" w:eastAsia="Calibri" w:hAnsi="Times New Roman" w:cs="Times New Roman"/>
          <w:sz w:val="24"/>
          <w:szCs w:val="24"/>
        </w:rPr>
        <w:t>rric</w:t>
      </w:r>
      <w:r w:rsidRPr="004851BC">
        <w:rPr>
          <w:rFonts w:ascii="Times New Roman" w:eastAsia="Calibri" w:hAnsi="Times New Roman" w:cs="Times New Roman"/>
          <w:spacing w:val="1"/>
          <w:sz w:val="24"/>
          <w:szCs w:val="24"/>
        </w:rPr>
        <w:t>u</w:t>
      </w:r>
      <w:r w:rsidRPr="004851BC">
        <w:rPr>
          <w:rFonts w:ascii="Times New Roman" w:eastAsia="Calibri" w:hAnsi="Times New Roman" w:cs="Times New Roman"/>
          <w:sz w:val="24"/>
          <w:szCs w:val="24"/>
        </w:rPr>
        <w:t>l</w:t>
      </w:r>
      <w:r w:rsidRPr="004851BC">
        <w:rPr>
          <w:rFonts w:ascii="Times New Roman" w:eastAsia="Calibri" w:hAnsi="Times New Roman" w:cs="Times New Roman"/>
          <w:spacing w:val="-2"/>
          <w:sz w:val="24"/>
          <w:szCs w:val="24"/>
        </w:rPr>
        <w:t>a</w:t>
      </w:r>
      <w:r w:rsidRPr="004851BC">
        <w:rPr>
          <w:rFonts w:ascii="Times New Roman" w:eastAsia="Calibri" w:hAnsi="Times New Roman" w:cs="Times New Roman"/>
          <w:sz w:val="24"/>
          <w:szCs w:val="24"/>
        </w:rPr>
        <w:t>r</w:t>
      </w:r>
      <w:r w:rsidRPr="004851BC">
        <w:rPr>
          <w:rFonts w:ascii="Times New Roman" w:eastAsia="Calibri" w:hAnsi="Times New Roman" w:cs="Times New Roman"/>
          <w:spacing w:val="1"/>
          <w:sz w:val="24"/>
          <w:szCs w:val="24"/>
        </w:rPr>
        <w:t>e</w:t>
      </w:r>
      <w:r w:rsidRPr="004851BC">
        <w:rPr>
          <w:rFonts w:ascii="Times New Roman" w:eastAsia="Calibri" w:hAnsi="Times New Roman" w:cs="Times New Roman"/>
          <w:sz w:val="24"/>
          <w:szCs w:val="24"/>
        </w:rPr>
        <w:t>s,</w:t>
      </w:r>
      <w:r w:rsidRPr="004851BC">
        <w:rPr>
          <w:rFonts w:ascii="Times New Roman" w:eastAsia="Calibri" w:hAnsi="Times New Roman" w:cs="Times New Roman"/>
          <w:spacing w:val="16"/>
          <w:sz w:val="24"/>
          <w:szCs w:val="24"/>
        </w:rPr>
        <w:t xml:space="preserve"> </w:t>
      </w:r>
      <w:r w:rsidRPr="004851BC">
        <w:rPr>
          <w:rFonts w:ascii="Times New Roman" w:eastAsia="Calibri" w:hAnsi="Times New Roman" w:cs="Times New Roman"/>
          <w:spacing w:val="1"/>
          <w:sz w:val="24"/>
          <w:szCs w:val="24"/>
        </w:rPr>
        <w:t>d</w:t>
      </w:r>
      <w:r w:rsidRPr="004851BC">
        <w:rPr>
          <w:rFonts w:ascii="Times New Roman" w:eastAsia="Calibri" w:hAnsi="Times New Roman" w:cs="Times New Roman"/>
          <w:sz w:val="24"/>
          <w:szCs w:val="24"/>
        </w:rPr>
        <w:t>a</w:t>
      </w:r>
      <w:r w:rsidRPr="004851BC">
        <w:rPr>
          <w:rFonts w:ascii="Times New Roman" w:eastAsia="Calibri" w:hAnsi="Times New Roman" w:cs="Times New Roman"/>
          <w:spacing w:val="-1"/>
          <w:sz w:val="24"/>
          <w:szCs w:val="24"/>
        </w:rPr>
        <w:t>n</w:t>
      </w:r>
      <w:r w:rsidRPr="004851BC">
        <w:rPr>
          <w:rFonts w:ascii="Times New Roman" w:eastAsia="Calibri" w:hAnsi="Times New Roman" w:cs="Times New Roman"/>
          <w:spacing w:val="1"/>
          <w:sz w:val="24"/>
          <w:szCs w:val="24"/>
        </w:rPr>
        <w:t>d</w:t>
      </w:r>
      <w:r w:rsidRPr="004851BC">
        <w:rPr>
          <w:rFonts w:ascii="Times New Roman" w:eastAsia="Calibri" w:hAnsi="Times New Roman" w:cs="Times New Roman"/>
          <w:sz w:val="24"/>
          <w:szCs w:val="24"/>
        </w:rPr>
        <w:t>o</w:t>
      </w:r>
      <w:r w:rsidRPr="004851BC">
        <w:rPr>
          <w:rFonts w:ascii="Times New Roman" w:eastAsia="Calibri" w:hAnsi="Times New Roman" w:cs="Times New Roman"/>
          <w:spacing w:val="28"/>
          <w:sz w:val="24"/>
          <w:szCs w:val="24"/>
        </w:rPr>
        <w:t xml:space="preserve"> </w:t>
      </w:r>
      <w:r w:rsidRPr="004851BC">
        <w:rPr>
          <w:rFonts w:ascii="Times New Roman" w:eastAsia="Calibri" w:hAnsi="Times New Roman" w:cs="Times New Roman"/>
          <w:sz w:val="24"/>
          <w:szCs w:val="24"/>
        </w:rPr>
        <w:t>es</w:t>
      </w:r>
      <w:r w:rsidRPr="004851BC">
        <w:rPr>
          <w:rFonts w:ascii="Times New Roman" w:eastAsia="Calibri" w:hAnsi="Times New Roman" w:cs="Times New Roman"/>
          <w:spacing w:val="1"/>
          <w:sz w:val="24"/>
          <w:szCs w:val="24"/>
        </w:rPr>
        <w:t>p</w:t>
      </w:r>
      <w:r w:rsidRPr="004851BC">
        <w:rPr>
          <w:rFonts w:ascii="Times New Roman" w:eastAsia="Calibri" w:hAnsi="Times New Roman" w:cs="Times New Roman"/>
          <w:sz w:val="24"/>
          <w:szCs w:val="24"/>
        </w:rPr>
        <w:t>ecial</w:t>
      </w:r>
      <w:r w:rsidRPr="004851BC">
        <w:rPr>
          <w:rFonts w:ascii="Times New Roman" w:eastAsia="Calibri" w:hAnsi="Times New Roman" w:cs="Times New Roman"/>
          <w:spacing w:val="27"/>
          <w:sz w:val="24"/>
          <w:szCs w:val="24"/>
        </w:rPr>
        <w:t xml:space="preserve"> </w:t>
      </w:r>
      <w:r w:rsidRPr="004851BC">
        <w:rPr>
          <w:rFonts w:ascii="Times New Roman" w:eastAsia="Calibri" w:hAnsi="Times New Roman" w:cs="Times New Roman"/>
          <w:sz w:val="24"/>
          <w:szCs w:val="24"/>
        </w:rPr>
        <w:t>im</w:t>
      </w:r>
      <w:r w:rsidRPr="004851BC">
        <w:rPr>
          <w:rFonts w:ascii="Times New Roman" w:eastAsia="Calibri" w:hAnsi="Times New Roman" w:cs="Times New Roman"/>
          <w:spacing w:val="1"/>
          <w:sz w:val="24"/>
          <w:szCs w:val="24"/>
        </w:rPr>
        <w:t>p</w:t>
      </w:r>
      <w:r w:rsidRPr="004851BC">
        <w:rPr>
          <w:rFonts w:ascii="Times New Roman" w:eastAsia="Calibri" w:hAnsi="Times New Roman" w:cs="Times New Roman"/>
          <w:spacing w:val="-2"/>
          <w:sz w:val="24"/>
          <w:szCs w:val="24"/>
        </w:rPr>
        <w:t>o</w:t>
      </w:r>
      <w:r w:rsidRPr="004851BC">
        <w:rPr>
          <w:rFonts w:ascii="Times New Roman" w:eastAsia="Calibri" w:hAnsi="Times New Roman" w:cs="Times New Roman"/>
          <w:sz w:val="24"/>
          <w:szCs w:val="24"/>
        </w:rPr>
        <w:t>r</w:t>
      </w:r>
      <w:r w:rsidRPr="004851BC">
        <w:rPr>
          <w:rFonts w:ascii="Times New Roman" w:eastAsia="Calibri" w:hAnsi="Times New Roman" w:cs="Times New Roman"/>
          <w:spacing w:val="1"/>
          <w:sz w:val="24"/>
          <w:szCs w:val="24"/>
        </w:rPr>
        <w:t>t</w:t>
      </w:r>
      <w:r w:rsidRPr="004851BC">
        <w:rPr>
          <w:rFonts w:ascii="Times New Roman" w:eastAsia="Calibri" w:hAnsi="Times New Roman" w:cs="Times New Roman"/>
          <w:spacing w:val="-2"/>
          <w:sz w:val="24"/>
          <w:szCs w:val="24"/>
        </w:rPr>
        <w:t>a</w:t>
      </w:r>
      <w:r w:rsidRPr="004851BC">
        <w:rPr>
          <w:rFonts w:ascii="Times New Roman" w:eastAsia="Calibri" w:hAnsi="Times New Roman" w:cs="Times New Roman"/>
          <w:spacing w:val="1"/>
          <w:sz w:val="24"/>
          <w:szCs w:val="24"/>
        </w:rPr>
        <w:t>n</w:t>
      </w:r>
      <w:r w:rsidRPr="004851BC">
        <w:rPr>
          <w:rFonts w:ascii="Times New Roman" w:eastAsia="Calibri" w:hAnsi="Times New Roman" w:cs="Times New Roman"/>
          <w:spacing w:val="-1"/>
          <w:sz w:val="24"/>
          <w:szCs w:val="24"/>
        </w:rPr>
        <w:t>c</w:t>
      </w:r>
      <w:r w:rsidRPr="004851BC">
        <w:rPr>
          <w:rFonts w:ascii="Times New Roman" w:eastAsia="Calibri" w:hAnsi="Times New Roman" w:cs="Times New Roman"/>
          <w:sz w:val="24"/>
          <w:szCs w:val="24"/>
        </w:rPr>
        <w:t>ia</w:t>
      </w:r>
      <w:r w:rsidRPr="004851BC">
        <w:rPr>
          <w:rFonts w:ascii="Times New Roman" w:eastAsia="Calibri" w:hAnsi="Times New Roman" w:cs="Times New Roman"/>
          <w:spacing w:val="28"/>
          <w:sz w:val="24"/>
          <w:szCs w:val="24"/>
        </w:rPr>
        <w:t xml:space="preserve"> </w:t>
      </w:r>
      <w:r w:rsidRPr="004851BC">
        <w:rPr>
          <w:rFonts w:ascii="Times New Roman" w:eastAsia="Calibri" w:hAnsi="Times New Roman" w:cs="Times New Roman"/>
          <w:sz w:val="24"/>
          <w:szCs w:val="24"/>
        </w:rPr>
        <w:t>a</w:t>
      </w:r>
      <w:r w:rsidRPr="004851BC">
        <w:rPr>
          <w:rFonts w:ascii="Times New Roman" w:eastAsia="Calibri" w:hAnsi="Times New Roman" w:cs="Times New Roman"/>
          <w:spacing w:val="27"/>
          <w:sz w:val="24"/>
          <w:szCs w:val="24"/>
        </w:rPr>
        <w:t xml:space="preserve"> </w:t>
      </w:r>
      <w:r w:rsidRPr="004851BC">
        <w:rPr>
          <w:rFonts w:ascii="Times New Roman" w:eastAsia="Calibri" w:hAnsi="Times New Roman" w:cs="Times New Roman"/>
          <w:sz w:val="24"/>
          <w:szCs w:val="24"/>
        </w:rPr>
        <w:t>la</w:t>
      </w:r>
      <w:r w:rsidRPr="004851BC">
        <w:rPr>
          <w:rFonts w:ascii="Times New Roman" w:eastAsia="Calibri" w:hAnsi="Times New Roman" w:cs="Times New Roman"/>
          <w:spacing w:val="30"/>
          <w:sz w:val="24"/>
          <w:szCs w:val="24"/>
        </w:rPr>
        <w:t xml:space="preserve"> </w:t>
      </w:r>
      <w:r w:rsidRPr="004851BC">
        <w:rPr>
          <w:rFonts w:ascii="Times New Roman" w:eastAsia="Calibri" w:hAnsi="Times New Roman" w:cs="Times New Roman"/>
          <w:sz w:val="24"/>
          <w:szCs w:val="24"/>
        </w:rPr>
        <w:t>a</w:t>
      </w:r>
      <w:r w:rsidRPr="004851BC">
        <w:rPr>
          <w:rFonts w:ascii="Times New Roman" w:eastAsia="Calibri" w:hAnsi="Times New Roman" w:cs="Times New Roman"/>
          <w:spacing w:val="-1"/>
          <w:sz w:val="24"/>
          <w:szCs w:val="24"/>
        </w:rPr>
        <w:t>d</w:t>
      </w:r>
      <w:r w:rsidRPr="004851BC">
        <w:rPr>
          <w:rFonts w:ascii="Times New Roman" w:eastAsia="Calibri" w:hAnsi="Times New Roman" w:cs="Times New Roman"/>
          <w:spacing w:val="1"/>
          <w:sz w:val="24"/>
          <w:szCs w:val="24"/>
        </w:rPr>
        <w:t>qu</w:t>
      </w:r>
      <w:r w:rsidRPr="004851BC">
        <w:rPr>
          <w:rFonts w:ascii="Times New Roman" w:eastAsia="Calibri" w:hAnsi="Times New Roman" w:cs="Times New Roman"/>
          <w:sz w:val="24"/>
          <w:szCs w:val="24"/>
        </w:rPr>
        <w:t>isi</w:t>
      </w:r>
      <w:r w:rsidRPr="004851BC">
        <w:rPr>
          <w:rFonts w:ascii="Times New Roman" w:eastAsia="Calibri" w:hAnsi="Times New Roman" w:cs="Times New Roman"/>
          <w:spacing w:val="-1"/>
          <w:sz w:val="24"/>
          <w:szCs w:val="24"/>
        </w:rPr>
        <w:t>c</w:t>
      </w:r>
      <w:r w:rsidRPr="004851BC">
        <w:rPr>
          <w:rFonts w:ascii="Times New Roman" w:eastAsia="Calibri" w:hAnsi="Times New Roman" w:cs="Times New Roman"/>
          <w:sz w:val="24"/>
          <w:szCs w:val="24"/>
        </w:rPr>
        <w:t>ión</w:t>
      </w:r>
      <w:r w:rsidRPr="004851BC">
        <w:rPr>
          <w:rFonts w:ascii="Times New Roman" w:eastAsia="Calibri" w:hAnsi="Times New Roman" w:cs="Times New Roman"/>
          <w:spacing w:val="29"/>
          <w:sz w:val="24"/>
          <w:szCs w:val="24"/>
        </w:rPr>
        <w:t xml:space="preserve"> </w:t>
      </w:r>
      <w:r w:rsidRPr="004851BC">
        <w:rPr>
          <w:rFonts w:ascii="Times New Roman" w:eastAsia="Calibri" w:hAnsi="Times New Roman" w:cs="Times New Roman"/>
          <w:spacing w:val="-1"/>
          <w:sz w:val="24"/>
          <w:szCs w:val="24"/>
        </w:rPr>
        <w:t>d</w:t>
      </w:r>
      <w:r w:rsidRPr="004851BC">
        <w:rPr>
          <w:rFonts w:ascii="Times New Roman" w:eastAsia="Calibri" w:hAnsi="Times New Roman" w:cs="Times New Roman"/>
          <w:sz w:val="24"/>
          <w:szCs w:val="24"/>
        </w:rPr>
        <w:t>e</w:t>
      </w:r>
      <w:r w:rsidRPr="004851BC">
        <w:rPr>
          <w:rFonts w:ascii="Times New Roman" w:eastAsia="Calibri" w:hAnsi="Times New Roman" w:cs="Times New Roman"/>
          <w:spacing w:val="29"/>
          <w:sz w:val="24"/>
          <w:szCs w:val="24"/>
        </w:rPr>
        <w:t xml:space="preserve"> </w:t>
      </w:r>
      <w:r w:rsidRPr="004851BC">
        <w:rPr>
          <w:rFonts w:ascii="Times New Roman" w:eastAsia="Calibri" w:hAnsi="Times New Roman" w:cs="Times New Roman"/>
          <w:spacing w:val="-1"/>
          <w:sz w:val="24"/>
          <w:szCs w:val="24"/>
        </w:rPr>
        <w:t>c</w:t>
      </w:r>
      <w:r w:rsidRPr="004851BC">
        <w:rPr>
          <w:rFonts w:ascii="Times New Roman" w:eastAsia="Calibri" w:hAnsi="Times New Roman" w:cs="Times New Roman"/>
          <w:sz w:val="24"/>
          <w:szCs w:val="24"/>
        </w:rPr>
        <w:t>om</w:t>
      </w:r>
      <w:r w:rsidRPr="004851BC">
        <w:rPr>
          <w:rFonts w:ascii="Times New Roman" w:eastAsia="Calibri" w:hAnsi="Times New Roman" w:cs="Times New Roman"/>
          <w:spacing w:val="-1"/>
          <w:sz w:val="24"/>
          <w:szCs w:val="24"/>
        </w:rPr>
        <w:t>p</w:t>
      </w:r>
      <w:r w:rsidRPr="004851BC">
        <w:rPr>
          <w:rFonts w:ascii="Times New Roman" w:eastAsia="Calibri" w:hAnsi="Times New Roman" w:cs="Times New Roman"/>
          <w:spacing w:val="-2"/>
          <w:sz w:val="24"/>
          <w:szCs w:val="24"/>
        </w:rPr>
        <w:t>e</w:t>
      </w:r>
      <w:r w:rsidRPr="004851BC">
        <w:rPr>
          <w:rFonts w:ascii="Times New Roman" w:eastAsia="Calibri" w:hAnsi="Times New Roman" w:cs="Times New Roman"/>
          <w:spacing w:val="1"/>
          <w:sz w:val="24"/>
          <w:szCs w:val="24"/>
        </w:rPr>
        <w:t>t</w:t>
      </w:r>
      <w:r w:rsidRPr="004851BC">
        <w:rPr>
          <w:rFonts w:ascii="Times New Roman" w:eastAsia="Calibri" w:hAnsi="Times New Roman" w:cs="Times New Roman"/>
          <w:sz w:val="24"/>
          <w:szCs w:val="24"/>
        </w:rPr>
        <w:t>e</w:t>
      </w:r>
      <w:r w:rsidRPr="004851BC">
        <w:rPr>
          <w:rFonts w:ascii="Times New Roman" w:eastAsia="Calibri" w:hAnsi="Times New Roman" w:cs="Times New Roman"/>
          <w:spacing w:val="1"/>
          <w:sz w:val="24"/>
          <w:szCs w:val="24"/>
        </w:rPr>
        <w:t>n</w:t>
      </w:r>
      <w:r w:rsidRPr="004851BC">
        <w:rPr>
          <w:rFonts w:ascii="Times New Roman" w:eastAsia="Calibri" w:hAnsi="Times New Roman" w:cs="Times New Roman"/>
          <w:spacing w:val="-1"/>
          <w:sz w:val="24"/>
          <w:szCs w:val="24"/>
        </w:rPr>
        <w:t>c</w:t>
      </w:r>
      <w:r w:rsidRPr="004851BC">
        <w:rPr>
          <w:rFonts w:ascii="Times New Roman" w:eastAsia="Calibri" w:hAnsi="Times New Roman" w:cs="Times New Roman"/>
          <w:sz w:val="24"/>
          <w:szCs w:val="24"/>
        </w:rPr>
        <w:t>ias</w:t>
      </w:r>
      <w:r w:rsidRPr="004851BC">
        <w:rPr>
          <w:rFonts w:ascii="Times New Roman" w:eastAsia="Calibri" w:hAnsi="Times New Roman" w:cs="Times New Roman"/>
          <w:spacing w:val="23"/>
          <w:sz w:val="24"/>
          <w:szCs w:val="24"/>
        </w:rPr>
        <w:t xml:space="preserve"> </w:t>
      </w:r>
      <w:r w:rsidRPr="004851BC">
        <w:rPr>
          <w:rFonts w:ascii="Times New Roman" w:eastAsia="Calibri" w:hAnsi="Times New Roman" w:cs="Times New Roman"/>
          <w:sz w:val="24"/>
          <w:szCs w:val="24"/>
        </w:rPr>
        <w:t xml:space="preserve">y </w:t>
      </w:r>
      <w:r w:rsidRPr="004851BC">
        <w:rPr>
          <w:rFonts w:ascii="Times New Roman" w:eastAsia="Calibri" w:hAnsi="Times New Roman" w:cs="Times New Roman"/>
          <w:spacing w:val="-1"/>
          <w:sz w:val="24"/>
          <w:szCs w:val="24"/>
        </w:rPr>
        <w:t>c</w:t>
      </w:r>
      <w:r w:rsidRPr="004851BC">
        <w:rPr>
          <w:rFonts w:ascii="Times New Roman" w:eastAsia="Calibri" w:hAnsi="Times New Roman" w:cs="Times New Roman"/>
          <w:sz w:val="24"/>
          <w:szCs w:val="24"/>
        </w:rPr>
        <w:t>o</w:t>
      </w:r>
      <w:r w:rsidRPr="004851BC">
        <w:rPr>
          <w:rFonts w:ascii="Times New Roman" w:eastAsia="Calibri" w:hAnsi="Times New Roman" w:cs="Times New Roman"/>
          <w:spacing w:val="1"/>
          <w:sz w:val="24"/>
          <w:szCs w:val="24"/>
        </w:rPr>
        <w:t>n</w:t>
      </w:r>
      <w:r w:rsidRPr="004851BC">
        <w:rPr>
          <w:rFonts w:ascii="Times New Roman" w:eastAsia="Calibri" w:hAnsi="Times New Roman" w:cs="Times New Roman"/>
          <w:sz w:val="24"/>
          <w:szCs w:val="24"/>
        </w:rPr>
        <w:t>o</w:t>
      </w:r>
      <w:r w:rsidRPr="004851BC">
        <w:rPr>
          <w:rFonts w:ascii="Times New Roman" w:eastAsia="Calibri" w:hAnsi="Times New Roman" w:cs="Times New Roman"/>
          <w:spacing w:val="-1"/>
          <w:sz w:val="24"/>
          <w:szCs w:val="24"/>
        </w:rPr>
        <w:t>c</w:t>
      </w:r>
      <w:r w:rsidRPr="004851BC">
        <w:rPr>
          <w:rFonts w:ascii="Times New Roman" w:eastAsia="Calibri" w:hAnsi="Times New Roman" w:cs="Times New Roman"/>
          <w:sz w:val="24"/>
          <w:szCs w:val="24"/>
        </w:rPr>
        <w:t>imi</w:t>
      </w:r>
      <w:r w:rsidRPr="004851BC">
        <w:rPr>
          <w:rFonts w:ascii="Times New Roman" w:eastAsia="Calibri" w:hAnsi="Times New Roman" w:cs="Times New Roman"/>
          <w:spacing w:val="1"/>
          <w:sz w:val="24"/>
          <w:szCs w:val="24"/>
        </w:rPr>
        <w:t>e</w:t>
      </w:r>
      <w:r w:rsidRPr="004851BC">
        <w:rPr>
          <w:rFonts w:ascii="Times New Roman" w:eastAsia="Calibri" w:hAnsi="Times New Roman" w:cs="Times New Roman"/>
          <w:spacing w:val="-1"/>
          <w:sz w:val="24"/>
          <w:szCs w:val="24"/>
        </w:rPr>
        <w:t>n</w:t>
      </w:r>
      <w:r w:rsidRPr="004851BC">
        <w:rPr>
          <w:rFonts w:ascii="Times New Roman" w:eastAsia="Calibri" w:hAnsi="Times New Roman" w:cs="Times New Roman"/>
          <w:spacing w:val="1"/>
          <w:sz w:val="24"/>
          <w:szCs w:val="24"/>
        </w:rPr>
        <w:t>t</w:t>
      </w:r>
      <w:r w:rsidRPr="004851BC">
        <w:rPr>
          <w:rFonts w:ascii="Times New Roman" w:eastAsia="Calibri" w:hAnsi="Times New Roman" w:cs="Times New Roman"/>
          <w:sz w:val="24"/>
          <w:szCs w:val="24"/>
        </w:rPr>
        <w:t>os</w:t>
      </w:r>
      <w:r w:rsidRPr="004851BC">
        <w:rPr>
          <w:rFonts w:ascii="Times New Roman" w:eastAsia="Calibri" w:hAnsi="Times New Roman" w:cs="Times New Roman"/>
          <w:spacing w:val="2"/>
          <w:sz w:val="24"/>
          <w:szCs w:val="24"/>
        </w:rPr>
        <w:t xml:space="preserve"> </w:t>
      </w:r>
      <w:r w:rsidRPr="004851BC">
        <w:rPr>
          <w:rFonts w:ascii="Times New Roman" w:eastAsia="Calibri" w:hAnsi="Times New Roman" w:cs="Times New Roman"/>
          <w:sz w:val="24"/>
          <w:szCs w:val="24"/>
        </w:rPr>
        <w:t>y,</w:t>
      </w:r>
      <w:r w:rsidRPr="004851BC">
        <w:rPr>
          <w:rFonts w:ascii="Times New Roman" w:eastAsia="Calibri" w:hAnsi="Times New Roman" w:cs="Times New Roman"/>
          <w:spacing w:val="3"/>
          <w:sz w:val="24"/>
          <w:szCs w:val="24"/>
        </w:rPr>
        <w:t xml:space="preserve"> </w:t>
      </w:r>
      <w:r w:rsidRPr="004851BC">
        <w:rPr>
          <w:rFonts w:ascii="Times New Roman" w:eastAsia="Calibri" w:hAnsi="Times New Roman" w:cs="Times New Roman"/>
          <w:sz w:val="24"/>
          <w:szCs w:val="24"/>
        </w:rPr>
        <w:t>m</w:t>
      </w:r>
      <w:r w:rsidRPr="004851BC">
        <w:rPr>
          <w:rFonts w:ascii="Times New Roman" w:eastAsia="Calibri" w:hAnsi="Times New Roman" w:cs="Times New Roman"/>
          <w:spacing w:val="1"/>
          <w:sz w:val="24"/>
          <w:szCs w:val="24"/>
        </w:rPr>
        <w:t>u</w:t>
      </w:r>
      <w:r w:rsidRPr="004851BC">
        <w:rPr>
          <w:rFonts w:ascii="Times New Roman" w:eastAsia="Calibri" w:hAnsi="Times New Roman" w:cs="Times New Roman"/>
          <w:sz w:val="24"/>
          <w:szCs w:val="24"/>
        </w:rPr>
        <w:t>y</w:t>
      </w:r>
      <w:r w:rsidRPr="004851BC">
        <w:rPr>
          <w:rFonts w:ascii="Times New Roman" w:eastAsia="Calibri" w:hAnsi="Times New Roman" w:cs="Times New Roman"/>
          <w:spacing w:val="7"/>
          <w:sz w:val="24"/>
          <w:szCs w:val="24"/>
        </w:rPr>
        <w:t xml:space="preserve"> </w:t>
      </w:r>
      <w:r w:rsidRPr="004851BC">
        <w:rPr>
          <w:rFonts w:ascii="Times New Roman" w:eastAsia="Calibri" w:hAnsi="Times New Roman" w:cs="Times New Roman"/>
          <w:sz w:val="24"/>
          <w:szCs w:val="24"/>
        </w:rPr>
        <w:t>en</w:t>
      </w:r>
      <w:r w:rsidRPr="004851BC">
        <w:rPr>
          <w:rFonts w:ascii="Times New Roman" w:eastAsia="Calibri" w:hAnsi="Times New Roman" w:cs="Times New Roman"/>
          <w:spacing w:val="4"/>
          <w:sz w:val="24"/>
          <w:szCs w:val="24"/>
        </w:rPr>
        <w:t xml:space="preserve"> </w:t>
      </w:r>
      <w:r w:rsidRPr="004851BC">
        <w:rPr>
          <w:rFonts w:ascii="Times New Roman" w:eastAsia="Calibri" w:hAnsi="Times New Roman" w:cs="Times New Roman"/>
          <w:spacing w:val="1"/>
          <w:sz w:val="24"/>
          <w:szCs w:val="24"/>
        </w:rPr>
        <w:t>p</w:t>
      </w:r>
      <w:r w:rsidRPr="004851BC">
        <w:rPr>
          <w:rFonts w:ascii="Times New Roman" w:eastAsia="Calibri" w:hAnsi="Times New Roman" w:cs="Times New Roman"/>
          <w:sz w:val="24"/>
          <w:szCs w:val="24"/>
        </w:rPr>
        <w:t>a</w:t>
      </w:r>
      <w:r w:rsidRPr="004851BC">
        <w:rPr>
          <w:rFonts w:ascii="Times New Roman" w:eastAsia="Calibri" w:hAnsi="Times New Roman" w:cs="Times New Roman"/>
          <w:spacing w:val="-2"/>
          <w:sz w:val="24"/>
          <w:szCs w:val="24"/>
        </w:rPr>
        <w:t>r</w:t>
      </w:r>
      <w:r w:rsidRPr="004851BC">
        <w:rPr>
          <w:rFonts w:ascii="Times New Roman" w:eastAsia="Calibri" w:hAnsi="Times New Roman" w:cs="Times New Roman"/>
          <w:spacing w:val="1"/>
          <w:sz w:val="24"/>
          <w:szCs w:val="24"/>
        </w:rPr>
        <w:t>t</w:t>
      </w:r>
      <w:r w:rsidRPr="004851BC">
        <w:rPr>
          <w:rFonts w:ascii="Times New Roman" w:eastAsia="Calibri" w:hAnsi="Times New Roman" w:cs="Times New Roman"/>
          <w:sz w:val="24"/>
          <w:szCs w:val="24"/>
        </w:rPr>
        <w:t>i</w:t>
      </w:r>
      <w:r w:rsidRPr="004851BC">
        <w:rPr>
          <w:rFonts w:ascii="Times New Roman" w:eastAsia="Calibri" w:hAnsi="Times New Roman" w:cs="Times New Roman"/>
          <w:spacing w:val="-1"/>
          <w:sz w:val="24"/>
          <w:szCs w:val="24"/>
        </w:rPr>
        <w:t>c</w:t>
      </w:r>
      <w:r w:rsidRPr="004851BC">
        <w:rPr>
          <w:rFonts w:ascii="Times New Roman" w:eastAsia="Calibri" w:hAnsi="Times New Roman" w:cs="Times New Roman"/>
          <w:spacing w:val="1"/>
          <w:sz w:val="24"/>
          <w:szCs w:val="24"/>
        </w:rPr>
        <w:t>u</w:t>
      </w:r>
      <w:r w:rsidRPr="004851BC">
        <w:rPr>
          <w:rFonts w:ascii="Times New Roman" w:eastAsia="Calibri" w:hAnsi="Times New Roman" w:cs="Times New Roman"/>
          <w:sz w:val="24"/>
          <w:szCs w:val="24"/>
        </w:rPr>
        <w:t>lar, a</w:t>
      </w:r>
      <w:r w:rsidRPr="004851BC">
        <w:rPr>
          <w:rFonts w:ascii="Times New Roman" w:eastAsia="Calibri" w:hAnsi="Times New Roman" w:cs="Times New Roman"/>
          <w:spacing w:val="6"/>
          <w:sz w:val="24"/>
          <w:szCs w:val="24"/>
        </w:rPr>
        <w:t xml:space="preserve"> </w:t>
      </w:r>
      <w:r w:rsidRPr="004851BC">
        <w:rPr>
          <w:rFonts w:ascii="Times New Roman" w:eastAsia="Calibri" w:hAnsi="Times New Roman" w:cs="Times New Roman"/>
          <w:sz w:val="24"/>
          <w:szCs w:val="24"/>
        </w:rPr>
        <w:t>la</w:t>
      </w:r>
      <w:r w:rsidRPr="004851BC">
        <w:rPr>
          <w:rFonts w:ascii="Times New Roman" w:eastAsia="Calibri" w:hAnsi="Times New Roman" w:cs="Times New Roman"/>
          <w:spacing w:val="6"/>
          <w:sz w:val="24"/>
          <w:szCs w:val="24"/>
        </w:rPr>
        <w:t xml:space="preserve"> </w:t>
      </w:r>
      <w:r w:rsidRPr="004851BC">
        <w:rPr>
          <w:rFonts w:ascii="Times New Roman" w:eastAsia="Calibri" w:hAnsi="Times New Roman" w:cs="Times New Roman"/>
          <w:sz w:val="24"/>
          <w:szCs w:val="24"/>
        </w:rPr>
        <w:t>r</w:t>
      </w:r>
      <w:r w:rsidRPr="004851BC">
        <w:rPr>
          <w:rFonts w:ascii="Times New Roman" w:eastAsia="Calibri" w:hAnsi="Times New Roman" w:cs="Times New Roman"/>
          <w:spacing w:val="1"/>
          <w:sz w:val="24"/>
          <w:szCs w:val="24"/>
        </w:rPr>
        <w:t>e</w:t>
      </w:r>
      <w:r w:rsidRPr="004851BC">
        <w:rPr>
          <w:rFonts w:ascii="Times New Roman" w:eastAsia="Calibri" w:hAnsi="Times New Roman" w:cs="Times New Roman"/>
          <w:sz w:val="24"/>
          <w:szCs w:val="24"/>
        </w:rPr>
        <w:t>al</w:t>
      </w:r>
      <w:r w:rsidRPr="004851BC">
        <w:rPr>
          <w:rFonts w:ascii="Times New Roman" w:eastAsia="Calibri" w:hAnsi="Times New Roman" w:cs="Times New Roman"/>
          <w:spacing w:val="-2"/>
          <w:sz w:val="24"/>
          <w:szCs w:val="24"/>
        </w:rPr>
        <w:t>i</w:t>
      </w:r>
      <w:r w:rsidRPr="004851BC">
        <w:rPr>
          <w:rFonts w:ascii="Times New Roman" w:eastAsia="Calibri" w:hAnsi="Times New Roman" w:cs="Times New Roman"/>
          <w:spacing w:val="1"/>
          <w:sz w:val="24"/>
          <w:szCs w:val="24"/>
        </w:rPr>
        <w:t>z</w:t>
      </w:r>
      <w:r w:rsidRPr="004851BC">
        <w:rPr>
          <w:rFonts w:ascii="Times New Roman" w:eastAsia="Calibri" w:hAnsi="Times New Roman" w:cs="Times New Roman"/>
          <w:sz w:val="24"/>
          <w:szCs w:val="24"/>
        </w:rPr>
        <w:t>ación</w:t>
      </w:r>
      <w:r w:rsidRPr="004851BC">
        <w:rPr>
          <w:rFonts w:ascii="Times New Roman" w:eastAsia="Calibri" w:hAnsi="Times New Roman" w:cs="Times New Roman"/>
          <w:spacing w:val="5"/>
          <w:sz w:val="24"/>
          <w:szCs w:val="24"/>
        </w:rPr>
        <w:t xml:space="preserve"> </w:t>
      </w:r>
      <w:r w:rsidRPr="004851BC">
        <w:rPr>
          <w:rFonts w:ascii="Times New Roman" w:eastAsia="Calibri" w:hAnsi="Times New Roman" w:cs="Times New Roman"/>
          <w:spacing w:val="1"/>
          <w:sz w:val="24"/>
          <w:szCs w:val="24"/>
        </w:rPr>
        <w:t>d</w:t>
      </w:r>
      <w:r w:rsidRPr="004851BC">
        <w:rPr>
          <w:rFonts w:ascii="Times New Roman" w:eastAsia="Calibri" w:hAnsi="Times New Roman" w:cs="Times New Roman"/>
          <w:sz w:val="24"/>
          <w:szCs w:val="24"/>
        </w:rPr>
        <w:t>e</w:t>
      </w:r>
      <w:r w:rsidRPr="004851BC">
        <w:rPr>
          <w:rFonts w:ascii="Times New Roman" w:eastAsia="Calibri" w:hAnsi="Times New Roman" w:cs="Times New Roman"/>
          <w:spacing w:val="5"/>
          <w:sz w:val="24"/>
          <w:szCs w:val="24"/>
        </w:rPr>
        <w:t xml:space="preserve"> </w:t>
      </w:r>
      <w:r w:rsidRPr="004851BC">
        <w:rPr>
          <w:rFonts w:ascii="Times New Roman" w:eastAsia="Calibri" w:hAnsi="Times New Roman" w:cs="Times New Roman"/>
          <w:spacing w:val="-1"/>
          <w:sz w:val="24"/>
          <w:szCs w:val="24"/>
        </w:rPr>
        <w:t>cu</w:t>
      </w:r>
      <w:r w:rsidRPr="004851BC">
        <w:rPr>
          <w:rFonts w:ascii="Times New Roman" w:eastAsia="Calibri" w:hAnsi="Times New Roman" w:cs="Times New Roman"/>
          <w:sz w:val="24"/>
          <w:szCs w:val="24"/>
        </w:rPr>
        <w:t>rsos</w:t>
      </w:r>
      <w:r w:rsidRPr="004851BC">
        <w:rPr>
          <w:rFonts w:ascii="Times New Roman" w:eastAsia="Calibri" w:hAnsi="Times New Roman" w:cs="Times New Roman"/>
          <w:spacing w:val="4"/>
          <w:sz w:val="24"/>
          <w:szCs w:val="24"/>
        </w:rPr>
        <w:t xml:space="preserve"> </w:t>
      </w:r>
      <w:r w:rsidRPr="004851BC">
        <w:rPr>
          <w:rFonts w:ascii="Times New Roman" w:eastAsia="Calibri" w:hAnsi="Times New Roman" w:cs="Times New Roman"/>
          <w:sz w:val="24"/>
          <w:szCs w:val="24"/>
        </w:rPr>
        <w:t>o</w:t>
      </w:r>
      <w:r w:rsidRPr="004851BC">
        <w:rPr>
          <w:rFonts w:ascii="Times New Roman" w:eastAsia="Calibri" w:hAnsi="Times New Roman" w:cs="Times New Roman"/>
          <w:spacing w:val="6"/>
          <w:sz w:val="24"/>
          <w:szCs w:val="24"/>
        </w:rPr>
        <w:t xml:space="preserve"> </w:t>
      </w:r>
      <w:r w:rsidRPr="004851BC">
        <w:rPr>
          <w:rFonts w:ascii="Times New Roman" w:eastAsia="Calibri" w:hAnsi="Times New Roman" w:cs="Times New Roman"/>
          <w:sz w:val="24"/>
          <w:szCs w:val="24"/>
        </w:rPr>
        <w:t>es</w:t>
      </w:r>
      <w:r w:rsidRPr="004851BC">
        <w:rPr>
          <w:rFonts w:ascii="Times New Roman" w:eastAsia="Calibri" w:hAnsi="Times New Roman" w:cs="Times New Roman"/>
          <w:spacing w:val="-1"/>
          <w:sz w:val="24"/>
          <w:szCs w:val="24"/>
        </w:rPr>
        <w:t>t</w:t>
      </w:r>
      <w:r w:rsidRPr="004851BC">
        <w:rPr>
          <w:rFonts w:ascii="Times New Roman" w:eastAsia="Calibri" w:hAnsi="Times New Roman" w:cs="Times New Roman"/>
          <w:sz w:val="24"/>
          <w:szCs w:val="24"/>
        </w:rPr>
        <w:t>a</w:t>
      </w:r>
      <w:r w:rsidRPr="004851BC">
        <w:rPr>
          <w:rFonts w:ascii="Times New Roman" w:eastAsia="Calibri" w:hAnsi="Times New Roman" w:cs="Times New Roman"/>
          <w:spacing w:val="1"/>
          <w:sz w:val="24"/>
          <w:szCs w:val="24"/>
        </w:rPr>
        <w:t>n</w:t>
      </w:r>
      <w:r w:rsidRPr="004851BC">
        <w:rPr>
          <w:rFonts w:ascii="Times New Roman" w:eastAsia="Calibri" w:hAnsi="Times New Roman" w:cs="Times New Roman"/>
          <w:spacing w:val="-1"/>
          <w:sz w:val="24"/>
          <w:szCs w:val="24"/>
        </w:rPr>
        <w:t>c</w:t>
      </w:r>
      <w:r w:rsidRPr="004851BC">
        <w:rPr>
          <w:rFonts w:ascii="Times New Roman" w:eastAsia="Calibri" w:hAnsi="Times New Roman" w:cs="Times New Roman"/>
          <w:sz w:val="24"/>
          <w:szCs w:val="24"/>
        </w:rPr>
        <w:t>ias</w:t>
      </w:r>
      <w:r w:rsidRPr="004851BC">
        <w:rPr>
          <w:rFonts w:ascii="Times New Roman" w:eastAsia="Calibri" w:hAnsi="Times New Roman" w:cs="Times New Roman"/>
          <w:spacing w:val="2"/>
          <w:sz w:val="24"/>
          <w:szCs w:val="24"/>
        </w:rPr>
        <w:t xml:space="preserve"> </w:t>
      </w:r>
      <w:r w:rsidRPr="004851BC">
        <w:rPr>
          <w:rFonts w:ascii="Times New Roman" w:eastAsia="Calibri" w:hAnsi="Times New Roman" w:cs="Times New Roman"/>
          <w:sz w:val="24"/>
          <w:szCs w:val="24"/>
        </w:rPr>
        <w:t xml:space="preserve">en </w:t>
      </w:r>
      <w:r w:rsidRPr="004851BC">
        <w:rPr>
          <w:rFonts w:ascii="Times New Roman" w:eastAsia="Calibri" w:hAnsi="Times New Roman" w:cs="Times New Roman"/>
          <w:spacing w:val="1"/>
          <w:sz w:val="24"/>
          <w:szCs w:val="24"/>
        </w:rPr>
        <w:t>un</w:t>
      </w:r>
      <w:r w:rsidRPr="004851BC">
        <w:rPr>
          <w:rFonts w:ascii="Times New Roman" w:eastAsia="Calibri" w:hAnsi="Times New Roman" w:cs="Times New Roman"/>
          <w:sz w:val="24"/>
          <w:szCs w:val="24"/>
        </w:rPr>
        <w:t>ivers</w:t>
      </w:r>
      <w:r w:rsidRPr="004851BC">
        <w:rPr>
          <w:rFonts w:ascii="Times New Roman" w:eastAsia="Calibri" w:hAnsi="Times New Roman" w:cs="Times New Roman"/>
          <w:spacing w:val="-2"/>
          <w:sz w:val="24"/>
          <w:szCs w:val="24"/>
        </w:rPr>
        <w:t>i</w:t>
      </w:r>
      <w:r w:rsidRPr="004851BC">
        <w:rPr>
          <w:rFonts w:ascii="Times New Roman" w:eastAsia="Calibri" w:hAnsi="Times New Roman" w:cs="Times New Roman"/>
          <w:spacing w:val="1"/>
          <w:sz w:val="24"/>
          <w:szCs w:val="24"/>
        </w:rPr>
        <w:t>d</w:t>
      </w:r>
      <w:r w:rsidRPr="004851BC">
        <w:rPr>
          <w:rFonts w:ascii="Times New Roman" w:eastAsia="Calibri" w:hAnsi="Times New Roman" w:cs="Times New Roman"/>
          <w:sz w:val="24"/>
          <w:szCs w:val="24"/>
        </w:rPr>
        <w:t>a</w:t>
      </w:r>
      <w:r w:rsidRPr="004851BC">
        <w:rPr>
          <w:rFonts w:ascii="Times New Roman" w:eastAsia="Calibri" w:hAnsi="Times New Roman" w:cs="Times New Roman"/>
          <w:spacing w:val="1"/>
          <w:sz w:val="24"/>
          <w:szCs w:val="24"/>
        </w:rPr>
        <w:t>d</w:t>
      </w:r>
      <w:r w:rsidRPr="004851BC">
        <w:rPr>
          <w:rFonts w:ascii="Times New Roman" w:eastAsia="Calibri" w:hAnsi="Times New Roman" w:cs="Times New Roman"/>
          <w:sz w:val="24"/>
          <w:szCs w:val="24"/>
        </w:rPr>
        <w:t>es</w:t>
      </w:r>
      <w:r w:rsidRPr="004851BC">
        <w:rPr>
          <w:rFonts w:ascii="Times New Roman" w:eastAsia="Calibri" w:hAnsi="Times New Roman" w:cs="Times New Roman"/>
          <w:spacing w:val="-8"/>
          <w:sz w:val="24"/>
          <w:szCs w:val="24"/>
        </w:rPr>
        <w:t xml:space="preserve"> </w:t>
      </w:r>
      <w:r w:rsidRPr="004851BC">
        <w:rPr>
          <w:rFonts w:ascii="Times New Roman" w:eastAsia="Calibri" w:hAnsi="Times New Roman" w:cs="Times New Roman"/>
          <w:sz w:val="24"/>
          <w:szCs w:val="24"/>
        </w:rPr>
        <w:t>o</w:t>
      </w:r>
      <w:r w:rsidRPr="004851BC">
        <w:rPr>
          <w:rFonts w:ascii="Times New Roman" w:eastAsia="Calibri" w:hAnsi="Times New Roman" w:cs="Times New Roman"/>
          <w:spacing w:val="1"/>
          <w:sz w:val="24"/>
          <w:szCs w:val="24"/>
        </w:rPr>
        <w:t xml:space="preserve"> </w:t>
      </w:r>
      <w:r w:rsidRPr="004851BC">
        <w:rPr>
          <w:rFonts w:ascii="Times New Roman" w:eastAsia="Calibri" w:hAnsi="Times New Roman" w:cs="Times New Roman"/>
          <w:spacing w:val="-1"/>
          <w:sz w:val="24"/>
          <w:szCs w:val="24"/>
        </w:rPr>
        <w:t>c</w:t>
      </w:r>
      <w:r w:rsidRPr="004851BC">
        <w:rPr>
          <w:rFonts w:ascii="Times New Roman" w:eastAsia="Calibri" w:hAnsi="Times New Roman" w:cs="Times New Roman"/>
          <w:spacing w:val="-2"/>
          <w:sz w:val="24"/>
          <w:szCs w:val="24"/>
        </w:rPr>
        <w:t>e</w:t>
      </w:r>
      <w:r w:rsidRPr="004851BC">
        <w:rPr>
          <w:rFonts w:ascii="Times New Roman" w:eastAsia="Calibri" w:hAnsi="Times New Roman" w:cs="Times New Roman"/>
          <w:spacing w:val="1"/>
          <w:sz w:val="24"/>
          <w:szCs w:val="24"/>
        </w:rPr>
        <w:t>nt</w:t>
      </w:r>
      <w:r w:rsidRPr="004851BC">
        <w:rPr>
          <w:rFonts w:ascii="Times New Roman" w:eastAsia="Calibri" w:hAnsi="Times New Roman" w:cs="Times New Roman"/>
          <w:spacing w:val="-2"/>
          <w:sz w:val="24"/>
          <w:szCs w:val="24"/>
        </w:rPr>
        <w:t>r</w:t>
      </w:r>
      <w:r w:rsidRPr="004851BC">
        <w:rPr>
          <w:rFonts w:ascii="Times New Roman" w:eastAsia="Calibri" w:hAnsi="Times New Roman" w:cs="Times New Roman"/>
          <w:sz w:val="24"/>
          <w:szCs w:val="24"/>
        </w:rPr>
        <w:t>os</w:t>
      </w:r>
      <w:r w:rsidRPr="004851BC">
        <w:rPr>
          <w:rFonts w:ascii="Times New Roman" w:eastAsia="Calibri" w:hAnsi="Times New Roman" w:cs="Times New Roman"/>
          <w:spacing w:val="-6"/>
          <w:sz w:val="24"/>
          <w:szCs w:val="24"/>
        </w:rPr>
        <w:t xml:space="preserve"> </w:t>
      </w:r>
      <w:r w:rsidRPr="004851BC">
        <w:rPr>
          <w:rFonts w:ascii="Times New Roman" w:eastAsia="Calibri" w:hAnsi="Times New Roman" w:cs="Times New Roman"/>
          <w:spacing w:val="1"/>
          <w:sz w:val="24"/>
          <w:szCs w:val="24"/>
        </w:rPr>
        <w:t>d</w:t>
      </w:r>
      <w:r w:rsidRPr="004851BC">
        <w:rPr>
          <w:rFonts w:ascii="Times New Roman" w:eastAsia="Calibri" w:hAnsi="Times New Roman" w:cs="Times New Roman"/>
          <w:sz w:val="24"/>
          <w:szCs w:val="24"/>
        </w:rPr>
        <w:t xml:space="preserve">e </w:t>
      </w:r>
      <w:r w:rsidRPr="004851BC">
        <w:rPr>
          <w:rFonts w:ascii="Times New Roman" w:eastAsia="Calibri" w:hAnsi="Times New Roman" w:cs="Times New Roman"/>
          <w:spacing w:val="-2"/>
          <w:sz w:val="24"/>
          <w:szCs w:val="24"/>
        </w:rPr>
        <w:t>i</w:t>
      </w:r>
      <w:r w:rsidRPr="004851BC">
        <w:rPr>
          <w:rFonts w:ascii="Times New Roman" w:eastAsia="Calibri" w:hAnsi="Times New Roman" w:cs="Times New Roman"/>
          <w:spacing w:val="1"/>
          <w:sz w:val="24"/>
          <w:szCs w:val="24"/>
        </w:rPr>
        <w:t>n</w:t>
      </w:r>
      <w:r w:rsidRPr="004851BC">
        <w:rPr>
          <w:rFonts w:ascii="Times New Roman" w:eastAsia="Calibri" w:hAnsi="Times New Roman" w:cs="Times New Roman"/>
          <w:sz w:val="24"/>
          <w:szCs w:val="24"/>
        </w:rPr>
        <w:t>ves</w:t>
      </w:r>
      <w:r w:rsidRPr="004851BC">
        <w:rPr>
          <w:rFonts w:ascii="Times New Roman" w:eastAsia="Calibri" w:hAnsi="Times New Roman" w:cs="Times New Roman"/>
          <w:spacing w:val="1"/>
          <w:sz w:val="24"/>
          <w:szCs w:val="24"/>
        </w:rPr>
        <w:t>t</w:t>
      </w:r>
      <w:r w:rsidRPr="004851BC">
        <w:rPr>
          <w:rFonts w:ascii="Times New Roman" w:eastAsia="Calibri" w:hAnsi="Times New Roman" w:cs="Times New Roman"/>
          <w:sz w:val="24"/>
          <w:szCs w:val="24"/>
        </w:rPr>
        <w:t>igaci</w:t>
      </w:r>
      <w:r w:rsidRPr="004851BC">
        <w:rPr>
          <w:rFonts w:ascii="Times New Roman" w:eastAsia="Calibri" w:hAnsi="Times New Roman" w:cs="Times New Roman"/>
          <w:spacing w:val="-2"/>
          <w:sz w:val="24"/>
          <w:szCs w:val="24"/>
        </w:rPr>
        <w:t>ó</w:t>
      </w:r>
      <w:r w:rsidRPr="004851BC">
        <w:rPr>
          <w:rFonts w:ascii="Times New Roman" w:eastAsia="Calibri" w:hAnsi="Times New Roman" w:cs="Times New Roman"/>
          <w:sz w:val="24"/>
          <w:szCs w:val="24"/>
        </w:rPr>
        <w:t>n</w:t>
      </w:r>
      <w:r w:rsidRPr="004851BC">
        <w:rPr>
          <w:rFonts w:ascii="Times New Roman" w:eastAsia="Calibri" w:hAnsi="Times New Roman" w:cs="Times New Roman"/>
          <w:spacing w:val="-2"/>
          <w:sz w:val="24"/>
          <w:szCs w:val="24"/>
        </w:rPr>
        <w:t xml:space="preserve"> </w:t>
      </w:r>
      <w:r w:rsidRPr="004851BC">
        <w:rPr>
          <w:rFonts w:ascii="Times New Roman" w:eastAsia="Calibri" w:hAnsi="Times New Roman" w:cs="Times New Roman"/>
          <w:spacing w:val="-1"/>
          <w:sz w:val="24"/>
          <w:szCs w:val="24"/>
        </w:rPr>
        <w:t>d</w:t>
      </w:r>
      <w:r w:rsidRPr="004851BC">
        <w:rPr>
          <w:rFonts w:ascii="Times New Roman" w:eastAsia="Calibri" w:hAnsi="Times New Roman" w:cs="Times New Roman"/>
          <w:sz w:val="24"/>
          <w:szCs w:val="24"/>
        </w:rPr>
        <w:t>e</w:t>
      </w:r>
      <w:r w:rsidRPr="004851BC">
        <w:rPr>
          <w:rFonts w:ascii="Times New Roman" w:eastAsia="Calibri" w:hAnsi="Times New Roman" w:cs="Times New Roman"/>
          <w:spacing w:val="-2"/>
          <w:sz w:val="24"/>
          <w:szCs w:val="24"/>
        </w:rPr>
        <w:t xml:space="preserve"> </w:t>
      </w:r>
      <w:r w:rsidRPr="004851BC">
        <w:rPr>
          <w:rFonts w:ascii="Times New Roman" w:eastAsia="Calibri" w:hAnsi="Times New Roman" w:cs="Times New Roman"/>
          <w:spacing w:val="1"/>
          <w:sz w:val="24"/>
          <w:szCs w:val="24"/>
        </w:rPr>
        <w:t>p</w:t>
      </w:r>
      <w:r w:rsidRPr="004851BC">
        <w:rPr>
          <w:rFonts w:ascii="Times New Roman" w:eastAsia="Calibri" w:hAnsi="Times New Roman" w:cs="Times New Roman"/>
          <w:sz w:val="24"/>
          <w:szCs w:val="24"/>
        </w:rPr>
        <w:t>r</w:t>
      </w:r>
      <w:r w:rsidRPr="004851BC">
        <w:rPr>
          <w:rFonts w:ascii="Times New Roman" w:eastAsia="Calibri" w:hAnsi="Times New Roman" w:cs="Times New Roman"/>
          <w:spacing w:val="1"/>
          <w:sz w:val="24"/>
          <w:szCs w:val="24"/>
        </w:rPr>
        <w:t>e</w:t>
      </w:r>
      <w:r w:rsidRPr="004851BC">
        <w:rPr>
          <w:rFonts w:ascii="Times New Roman" w:eastAsia="Calibri" w:hAnsi="Times New Roman" w:cs="Times New Roman"/>
          <w:sz w:val="24"/>
          <w:szCs w:val="24"/>
        </w:rPr>
        <w:t>s</w:t>
      </w:r>
      <w:r w:rsidRPr="004851BC">
        <w:rPr>
          <w:rFonts w:ascii="Times New Roman" w:eastAsia="Calibri" w:hAnsi="Times New Roman" w:cs="Times New Roman"/>
          <w:spacing w:val="-1"/>
          <w:sz w:val="24"/>
          <w:szCs w:val="24"/>
        </w:rPr>
        <w:t>t</w:t>
      </w:r>
      <w:r w:rsidRPr="004851BC">
        <w:rPr>
          <w:rFonts w:ascii="Times New Roman" w:eastAsia="Calibri" w:hAnsi="Times New Roman" w:cs="Times New Roman"/>
          <w:sz w:val="24"/>
          <w:szCs w:val="24"/>
        </w:rPr>
        <w:t>igi</w:t>
      </w:r>
      <w:r w:rsidRPr="004851BC">
        <w:rPr>
          <w:rFonts w:ascii="Times New Roman" w:eastAsia="Calibri" w:hAnsi="Times New Roman" w:cs="Times New Roman"/>
          <w:spacing w:val="6"/>
          <w:sz w:val="24"/>
          <w:szCs w:val="24"/>
        </w:rPr>
        <w:t>o (p</w:t>
      </w:r>
      <w:r w:rsidRPr="004851BC">
        <w:rPr>
          <w:rFonts w:ascii="Times New Roman" w:eastAsia="Calibri" w:hAnsi="Times New Roman" w:cs="Times New Roman"/>
          <w:sz w:val="24"/>
          <w:szCs w:val="24"/>
        </w:rPr>
        <w:t>es</w:t>
      </w:r>
      <w:r w:rsidRPr="004851BC">
        <w:rPr>
          <w:rFonts w:ascii="Times New Roman" w:eastAsia="Calibri" w:hAnsi="Times New Roman" w:cs="Times New Roman"/>
          <w:spacing w:val="1"/>
          <w:sz w:val="24"/>
          <w:szCs w:val="24"/>
        </w:rPr>
        <w:t>o</w:t>
      </w:r>
      <w:r w:rsidRPr="004851BC">
        <w:rPr>
          <w:rFonts w:ascii="Times New Roman" w:eastAsia="Calibri" w:hAnsi="Times New Roman" w:cs="Times New Roman"/>
          <w:sz w:val="24"/>
          <w:szCs w:val="24"/>
        </w:rPr>
        <w:t>:</w:t>
      </w:r>
      <w:r w:rsidRPr="004851BC">
        <w:rPr>
          <w:rFonts w:ascii="Times New Roman" w:eastAsia="Calibri" w:hAnsi="Times New Roman" w:cs="Times New Roman"/>
          <w:spacing w:val="-3"/>
          <w:sz w:val="24"/>
          <w:szCs w:val="24"/>
        </w:rPr>
        <w:t xml:space="preserve"> 2</w:t>
      </w:r>
      <w:r w:rsidRPr="004851BC">
        <w:rPr>
          <w:rFonts w:ascii="Times New Roman" w:eastAsia="Calibri" w:hAnsi="Times New Roman" w:cs="Times New Roman"/>
          <w:spacing w:val="1"/>
          <w:sz w:val="24"/>
          <w:szCs w:val="24"/>
        </w:rPr>
        <w:t>0</w:t>
      </w:r>
      <w:r w:rsidRPr="004851BC">
        <w:rPr>
          <w:rFonts w:ascii="Times New Roman" w:eastAsia="Calibri" w:hAnsi="Times New Roman" w:cs="Times New Roman"/>
          <w:sz w:val="24"/>
          <w:szCs w:val="24"/>
        </w:rPr>
        <w:t>%).</w:t>
      </w:r>
    </w:p>
    <w:p w14:paraId="1CE82D3D" w14:textId="431DDFE2" w:rsidR="00B46EF6" w:rsidRPr="004851BC" w:rsidRDefault="00B46EF6" w:rsidP="002D609F">
      <w:pPr>
        <w:pStyle w:val="Prrafodelista"/>
        <w:numPr>
          <w:ilvl w:val="0"/>
          <w:numId w:val="7"/>
        </w:numPr>
        <w:spacing w:after="0" w:line="240" w:lineRule="auto"/>
        <w:ind w:right="-20"/>
        <w:jc w:val="both"/>
        <w:rPr>
          <w:rFonts w:ascii="Times New Roman" w:eastAsia="Calibri" w:hAnsi="Times New Roman" w:cs="Times New Roman"/>
          <w:sz w:val="24"/>
          <w:szCs w:val="24"/>
        </w:rPr>
      </w:pPr>
      <w:r w:rsidRPr="004851BC">
        <w:rPr>
          <w:rFonts w:ascii="Times New Roman" w:eastAsia="Calibri" w:hAnsi="Times New Roman" w:cs="Times New Roman"/>
          <w:position w:val="1"/>
          <w:sz w:val="24"/>
          <w:szCs w:val="24"/>
        </w:rPr>
        <w:t>Ex</w:t>
      </w:r>
      <w:r w:rsidRPr="004851BC">
        <w:rPr>
          <w:rFonts w:ascii="Times New Roman" w:eastAsia="Calibri" w:hAnsi="Times New Roman" w:cs="Times New Roman"/>
          <w:spacing w:val="1"/>
          <w:position w:val="1"/>
          <w:sz w:val="24"/>
          <w:szCs w:val="24"/>
        </w:rPr>
        <w:t>p</w:t>
      </w:r>
      <w:r w:rsidRPr="004851BC">
        <w:rPr>
          <w:rFonts w:ascii="Times New Roman" w:eastAsia="Calibri" w:hAnsi="Times New Roman" w:cs="Times New Roman"/>
          <w:position w:val="1"/>
          <w:sz w:val="24"/>
          <w:szCs w:val="24"/>
        </w:rPr>
        <w:t>eri</w:t>
      </w:r>
      <w:r w:rsidRPr="004851BC">
        <w:rPr>
          <w:rFonts w:ascii="Times New Roman" w:eastAsia="Calibri" w:hAnsi="Times New Roman" w:cs="Times New Roman"/>
          <w:spacing w:val="1"/>
          <w:position w:val="1"/>
          <w:sz w:val="24"/>
          <w:szCs w:val="24"/>
        </w:rPr>
        <w:t>en</w:t>
      </w:r>
      <w:r w:rsidRPr="004851BC">
        <w:rPr>
          <w:rFonts w:ascii="Times New Roman" w:eastAsia="Calibri" w:hAnsi="Times New Roman" w:cs="Times New Roman"/>
          <w:spacing w:val="-1"/>
          <w:position w:val="1"/>
          <w:sz w:val="24"/>
          <w:szCs w:val="24"/>
        </w:rPr>
        <w:t>c</w:t>
      </w:r>
      <w:r w:rsidRPr="004851BC">
        <w:rPr>
          <w:rFonts w:ascii="Times New Roman" w:eastAsia="Calibri" w:hAnsi="Times New Roman" w:cs="Times New Roman"/>
          <w:position w:val="1"/>
          <w:sz w:val="24"/>
          <w:szCs w:val="24"/>
        </w:rPr>
        <w:t>ia</w:t>
      </w:r>
      <w:r w:rsidRPr="004851BC">
        <w:rPr>
          <w:rFonts w:ascii="Times New Roman" w:eastAsia="Calibri" w:hAnsi="Times New Roman" w:cs="Times New Roman"/>
          <w:spacing w:val="32"/>
          <w:position w:val="1"/>
          <w:sz w:val="24"/>
          <w:szCs w:val="24"/>
        </w:rPr>
        <w:t xml:space="preserve"> </w:t>
      </w:r>
      <w:r w:rsidRPr="004851BC">
        <w:rPr>
          <w:rFonts w:ascii="Times New Roman" w:eastAsia="Calibri" w:hAnsi="Times New Roman" w:cs="Times New Roman"/>
          <w:spacing w:val="1"/>
          <w:position w:val="1"/>
          <w:sz w:val="24"/>
          <w:szCs w:val="24"/>
        </w:rPr>
        <w:t>p</w:t>
      </w:r>
      <w:r w:rsidRPr="004851BC">
        <w:rPr>
          <w:rFonts w:ascii="Times New Roman" w:eastAsia="Calibri" w:hAnsi="Times New Roman" w:cs="Times New Roman"/>
          <w:position w:val="1"/>
          <w:sz w:val="24"/>
          <w:szCs w:val="24"/>
        </w:rPr>
        <w:t>r</w:t>
      </w:r>
      <w:r w:rsidRPr="004851BC">
        <w:rPr>
          <w:rFonts w:ascii="Times New Roman" w:eastAsia="Calibri" w:hAnsi="Times New Roman" w:cs="Times New Roman"/>
          <w:spacing w:val="-1"/>
          <w:position w:val="1"/>
          <w:sz w:val="24"/>
          <w:szCs w:val="24"/>
        </w:rPr>
        <w:t>o</w:t>
      </w:r>
      <w:r w:rsidRPr="004851BC">
        <w:rPr>
          <w:rFonts w:ascii="Times New Roman" w:eastAsia="Calibri" w:hAnsi="Times New Roman" w:cs="Times New Roman"/>
          <w:spacing w:val="1"/>
          <w:position w:val="1"/>
          <w:sz w:val="24"/>
          <w:szCs w:val="24"/>
        </w:rPr>
        <w:t>f</w:t>
      </w:r>
      <w:r w:rsidRPr="004851BC">
        <w:rPr>
          <w:rFonts w:ascii="Times New Roman" w:eastAsia="Calibri" w:hAnsi="Times New Roman" w:cs="Times New Roman"/>
          <w:position w:val="1"/>
          <w:sz w:val="24"/>
          <w:szCs w:val="24"/>
        </w:rPr>
        <w:t>esi</w:t>
      </w:r>
      <w:r w:rsidRPr="004851BC">
        <w:rPr>
          <w:rFonts w:ascii="Times New Roman" w:eastAsia="Calibri" w:hAnsi="Times New Roman" w:cs="Times New Roman"/>
          <w:spacing w:val="-1"/>
          <w:position w:val="1"/>
          <w:sz w:val="24"/>
          <w:szCs w:val="24"/>
        </w:rPr>
        <w:t>o</w:t>
      </w:r>
      <w:r w:rsidRPr="004851BC">
        <w:rPr>
          <w:rFonts w:ascii="Times New Roman" w:eastAsia="Calibri" w:hAnsi="Times New Roman" w:cs="Times New Roman"/>
          <w:spacing w:val="1"/>
          <w:position w:val="1"/>
          <w:sz w:val="24"/>
          <w:szCs w:val="24"/>
        </w:rPr>
        <w:t>n</w:t>
      </w:r>
      <w:r w:rsidRPr="004851BC">
        <w:rPr>
          <w:rFonts w:ascii="Times New Roman" w:eastAsia="Calibri" w:hAnsi="Times New Roman" w:cs="Times New Roman"/>
          <w:position w:val="1"/>
          <w:sz w:val="24"/>
          <w:szCs w:val="24"/>
        </w:rPr>
        <w:t>al</w:t>
      </w:r>
      <w:r w:rsidRPr="004851BC">
        <w:rPr>
          <w:rFonts w:ascii="Times New Roman" w:eastAsia="Calibri" w:hAnsi="Times New Roman" w:cs="Times New Roman"/>
          <w:spacing w:val="35"/>
          <w:position w:val="1"/>
          <w:sz w:val="24"/>
          <w:szCs w:val="24"/>
        </w:rPr>
        <w:t xml:space="preserve"> </w:t>
      </w:r>
      <w:r w:rsidRPr="004851BC">
        <w:rPr>
          <w:rFonts w:ascii="Times New Roman" w:eastAsia="Calibri" w:hAnsi="Times New Roman" w:cs="Times New Roman"/>
          <w:position w:val="1"/>
          <w:sz w:val="24"/>
          <w:szCs w:val="24"/>
        </w:rPr>
        <w:t>r</w:t>
      </w:r>
      <w:r w:rsidRPr="004851BC">
        <w:rPr>
          <w:rFonts w:ascii="Times New Roman" w:eastAsia="Calibri" w:hAnsi="Times New Roman" w:cs="Times New Roman"/>
          <w:spacing w:val="1"/>
          <w:position w:val="1"/>
          <w:sz w:val="24"/>
          <w:szCs w:val="24"/>
        </w:rPr>
        <w:t>e</w:t>
      </w:r>
      <w:r w:rsidRPr="004851BC">
        <w:rPr>
          <w:rFonts w:ascii="Times New Roman" w:eastAsia="Calibri" w:hAnsi="Times New Roman" w:cs="Times New Roman"/>
          <w:position w:val="1"/>
          <w:sz w:val="24"/>
          <w:szCs w:val="24"/>
        </w:rPr>
        <w:t>lacio</w:t>
      </w:r>
      <w:r w:rsidRPr="004851BC">
        <w:rPr>
          <w:rFonts w:ascii="Times New Roman" w:eastAsia="Calibri" w:hAnsi="Times New Roman" w:cs="Times New Roman"/>
          <w:spacing w:val="1"/>
          <w:position w:val="1"/>
          <w:sz w:val="24"/>
          <w:szCs w:val="24"/>
        </w:rPr>
        <w:t>n</w:t>
      </w:r>
      <w:r w:rsidRPr="004851BC">
        <w:rPr>
          <w:rFonts w:ascii="Times New Roman" w:eastAsia="Calibri" w:hAnsi="Times New Roman" w:cs="Times New Roman"/>
          <w:spacing w:val="-2"/>
          <w:position w:val="1"/>
          <w:sz w:val="24"/>
          <w:szCs w:val="24"/>
        </w:rPr>
        <w:t>a</w:t>
      </w:r>
      <w:r w:rsidRPr="004851BC">
        <w:rPr>
          <w:rFonts w:ascii="Times New Roman" w:eastAsia="Calibri" w:hAnsi="Times New Roman" w:cs="Times New Roman"/>
          <w:spacing w:val="1"/>
          <w:position w:val="1"/>
          <w:sz w:val="24"/>
          <w:szCs w:val="24"/>
        </w:rPr>
        <w:t>d</w:t>
      </w:r>
      <w:r w:rsidRPr="004851BC">
        <w:rPr>
          <w:rFonts w:ascii="Times New Roman" w:eastAsia="Calibri" w:hAnsi="Times New Roman" w:cs="Times New Roman"/>
          <w:position w:val="1"/>
          <w:sz w:val="24"/>
          <w:szCs w:val="24"/>
        </w:rPr>
        <w:t>a</w:t>
      </w:r>
      <w:r w:rsidRPr="004851BC">
        <w:rPr>
          <w:rFonts w:ascii="Times New Roman" w:eastAsia="Calibri" w:hAnsi="Times New Roman" w:cs="Times New Roman"/>
          <w:spacing w:val="37"/>
          <w:position w:val="1"/>
          <w:sz w:val="24"/>
          <w:szCs w:val="24"/>
        </w:rPr>
        <w:t xml:space="preserve"> </w:t>
      </w:r>
      <w:r w:rsidRPr="004851BC">
        <w:rPr>
          <w:rFonts w:ascii="Times New Roman" w:eastAsia="Calibri" w:hAnsi="Times New Roman" w:cs="Times New Roman"/>
          <w:spacing w:val="-1"/>
          <w:position w:val="1"/>
          <w:sz w:val="24"/>
          <w:szCs w:val="24"/>
        </w:rPr>
        <w:t>c</w:t>
      </w:r>
      <w:r w:rsidRPr="004851BC">
        <w:rPr>
          <w:rFonts w:ascii="Times New Roman" w:eastAsia="Calibri" w:hAnsi="Times New Roman" w:cs="Times New Roman"/>
          <w:position w:val="1"/>
          <w:sz w:val="24"/>
          <w:szCs w:val="24"/>
        </w:rPr>
        <w:t>on</w:t>
      </w:r>
      <w:r w:rsidRPr="004851BC">
        <w:rPr>
          <w:rFonts w:ascii="Times New Roman" w:eastAsia="Calibri" w:hAnsi="Times New Roman" w:cs="Times New Roman"/>
          <w:spacing w:val="36"/>
          <w:position w:val="1"/>
          <w:sz w:val="24"/>
          <w:szCs w:val="24"/>
        </w:rPr>
        <w:t xml:space="preserve"> </w:t>
      </w:r>
      <w:r w:rsidRPr="004851BC">
        <w:rPr>
          <w:rFonts w:ascii="Times New Roman" w:eastAsia="Calibri" w:hAnsi="Times New Roman" w:cs="Times New Roman"/>
          <w:position w:val="1"/>
          <w:sz w:val="24"/>
          <w:szCs w:val="24"/>
        </w:rPr>
        <w:t>el</w:t>
      </w:r>
      <w:r w:rsidRPr="004851BC">
        <w:rPr>
          <w:rFonts w:ascii="Times New Roman" w:eastAsia="Calibri" w:hAnsi="Times New Roman" w:cs="Times New Roman"/>
          <w:spacing w:val="40"/>
          <w:position w:val="1"/>
          <w:sz w:val="24"/>
          <w:szCs w:val="24"/>
        </w:rPr>
        <w:t xml:space="preserve"> </w:t>
      </w:r>
      <w:r w:rsidRPr="004851BC">
        <w:rPr>
          <w:rFonts w:ascii="Times New Roman" w:eastAsia="Calibri" w:hAnsi="Times New Roman" w:cs="Times New Roman"/>
          <w:position w:val="1"/>
          <w:sz w:val="24"/>
          <w:szCs w:val="24"/>
        </w:rPr>
        <w:t>ám</w:t>
      </w:r>
      <w:r w:rsidRPr="004851BC">
        <w:rPr>
          <w:rFonts w:ascii="Times New Roman" w:eastAsia="Calibri" w:hAnsi="Times New Roman" w:cs="Times New Roman"/>
          <w:spacing w:val="1"/>
          <w:position w:val="1"/>
          <w:sz w:val="24"/>
          <w:szCs w:val="24"/>
        </w:rPr>
        <w:t>b</w:t>
      </w:r>
      <w:r w:rsidRPr="004851BC">
        <w:rPr>
          <w:rFonts w:ascii="Times New Roman" w:eastAsia="Calibri" w:hAnsi="Times New Roman" w:cs="Times New Roman"/>
          <w:spacing w:val="-2"/>
          <w:position w:val="1"/>
          <w:sz w:val="24"/>
          <w:szCs w:val="24"/>
        </w:rPr>
        <w:t>i</w:t>
      </w:r>
      <w:r w:rsidRPr="004851BC">
        <w:rPr>
          <w:rFonts w:ascii="Times New Roman" w:eastAsia="Calibri" w:hAnsi="Times New Roman" w:cs="Times New Roman"/>
          <w:spacing w:val="1"/>
          <w:position w:val="1"/>
          <w:sz w:val="24"/>
          <w:szCs w:val="24"/>
        </w:rPr>
        <w:t>t</w:t>
      </w:r>
      <w:r w:rsidRPr="004851BC">
        <w:rPr>
          <w:rFonts w:ascii="Times New Roman" w:eastAsia="Calibri" w:hAnsi="Times New Roman" w:cs="Times New Roman"/>
          <w:position w:val="1"/>
          <w:sz w:val="24"/>
          <w:szCs w:val="24"/>
        </w:rPr>
        <w:t>o</w:t>
      </w:r>
      <w:r w:rsidRPr="004851BC">
        <w:rPr>
          <w:rFonts w:ascii="Times New Roman" w:eastAsia="Calibri" w:hAnsi="Times New Roman" w:cs="Times New Roman"/>
          <w:spacing w:val="38"/>
          <w:position w:val="1"/>
          <w:sz w:val="24"/>
          <w:szCs w:val="24"/>
        </w:rPr>
        <w:t xml:space="preserve"> </w:t>
      </w:r>
      <w:r w:rsidRPr="004851BC">
        <w:rPr>
          <w:rFonts w:ascii="Times New Roman" w:eastAsia="Calibri" w:hAnsi="Times New Roman" w:cs="Times New Roman"/>
          <w:spacing w:val="-1"/>
          <w:position w:val="1"/>
          <w:sz w:val="24"/>
          <w:szCs w:val="24"/>
        </w:rPr>
        <w:t>t</w:t>
      </w:r>
      <w:r w:rsidRPr="004851BC">
        <w:rPr>
          <w:rFonts w:ascii="Times New Roman" w:eastAsia="Calibri" w:hAnsi="Times New Roman" w:cs="Times New Roman"/>
          <w:position w:val="1"/>
          <w:sz w:val="24"/>
          <w:szCs w:val="24"/>
        </w:rPr>
        <w:t>e</w:t>
      </w:r>
      <w:r w:rsidRPr="004851BC">
        <w:rPr>
          <w:rFonts w:ascii="Times New Roman" w:eastAsia="Calibri" w:hAnsi="Times New Roman" w:cs="Times New Roman"/>
          <w:spacing w:val="1"/>
          <w:position w:val="1"/>
          <w:sz w:val="24"/>
          <w:szCs w:val="24"/>
        </w:rPr>
        <w:t>m</w:t>
      </w:r>
      <w:r w:rsidRPr="004851BC">
        <w:rPr>
          <w:rFonts w:ascii="Times New Roman" w:eastAsia="Calibri" w:hAnsi="Times New Roman" w:cs="Times New Roman"/>
          <w:position w:val="1"/>
          <w:sz w:val="24"/>
          <w:szCs w:val="24"/>
        </w:rPr>
        <w:t>á</w:t>
      </w:r>
      <w:r w:rsidRPr="004851BC">
        <w:rPr>
          <w:rFonts w:ascii="Times New Roman" w:eastAsia="Calibri" w:hAnsi="Times New Roman" w:cs="Times New Roman"/>
          <w:spacing w:val="1"/>
          <w:position w:val="1"/>
          <w:sz w:val="24"/>
          <w:szCs w:val="24"/>
        </w:rPr>
        <w:t>t</w:t>
      </w:r>
      <w:r w:rsidRPr="004851BC">
        <w:rPr>
          <w:rFonts w:ascii="Times New Roman" w:eastAsia="Calibri" w:hAnsi="Times New Roman" w:cs="Times New Roman"/>
          <w:position w:val="1"/>
          <w:sz w:val="24"/>
          <w:szCs w:val="24"/>
        </w:rPr>
        <w:t>i</w:t>
      </w:r>
      <w:r w:rsidRPr="004851BC">
        <w:rPr>
          <w:rFonts w:ascii="Times New Roman" w:eastAsia="Calibri" w:hAnsi="Times New Roman" w:cs="Times New Roman"/>
          <w:spacing w:val="-1"/>
          <w:position w:val="1"/>
          <w:sz w:val="24"/>
          <w:szCs w:val="24"/>
        </w:rPr>
        <w:t>c</w:t>
      </w:r>
      <w:r w:rsidRPr="004851BC">
        <w:rPr>
          <w:rFonts w:ascii="Times New Roman" w:eastAsia="Calibri" w:hAnsi="Times New Roman" w:cs="Times New Roman"/>
          <w:position w:val="1"/>
          <w:sz w:val="24"/>
          <w:szCs w:val="24"/>
        </w:rPr>
        <w:t>o</w:t>
      </w:r>
      <w:r w:rsidRPr="004851BC">
        <w:rPr>
          <w:rFonts w:ascii="Times New Roman" w:eastAsia="Calibri" w:hAnsi="Times New Roman" w:cs="Times New Roman"/>
          <w:spacing w:val="31"/>
          <w:position w:val="1"/>
          <w:sz w:val="24"/>
          <w:szCs w:val="24"/>
        </w:rPr>
        <w:t xml:space="preserve"> </w:t>
      </w:r>
      <w:r w:rsidRPr="004851BC">
        <w:rPr>
          <w:rFonts w:ascii="Times New Roman" w:eastAsia="Calibri" w:hAnsi="Times New Roman" w:cs="Times New Roman"/>
          <w:spacing w:val="1"/>
          <w:position w:val="1"/>
          <w:sz w:val="24"/>
          <w:szCs w:val="24"/>
        </w:rPr>
        <w:t>d</w:t>
      </w:r>
      <w:r w:rsidRPr="004851BC">
        <w:rPr>
          <w:rFonts w:ascii="Times New Roman" w:eastAsia="Calibri" w:hAnsi="Times New Roman" w:cs="Times New Roman"/>
          <w:position w:val="1"/>
          <w:sz w:val="24"/>
          <w:szCs w:val="24"/>
        </w:rPr>
        <w:t>el</w:t>
      </w:r>
      <w:r w:rsidRPr="004851BC">
        <w:rPr>
          <w:rFonts w:ascii="Times New Roman" w:eastAsia="Calibri" w:hAnsi="Times New Roman" w:cs="Times New Roman"/>
          <w:spacing w:val="37"/>
          <w:position w:val="1"/>
          <w:sz w:val="24"/>
          <w:szCs w:val="24"/>
        </w:rPr>
        <w:t xml:space="preserve"> </w:t>
      </w:r>
      <w:r w:rsidRPr="004851BC">
        <w:rPr>
          <w:rFonts w:ascii="Times New Roman" w:eastAsia="Calibri" w:hAnsi="Times New Roman" w:cs="Times New Roman"/>
          <w:spacing w:val="1"/>
          <w:position w:val="1"/>
          <w:sz w:val="24"/>
          <w:szCs w:val="24"/>
        </w:rPr>
        <w:t>p</w:t>
      </w:r>
      <w:r w:rsidRPr="004851BC">
        <w:rPr>
          <w:rFonts w:ascii="Times New Roman" w:eastAsia="Calibri" w:hAnsi="Times New Roman" w:cs="Times New Roman"/>
          <w:position w:val="1"/>
          <w:sz w:val="24"/>
          <w:szCs w:val="24"/>
        </w:rPr>
        <w:t>r</w:t>
      </w:r>
      <w:r w:rsidRPr="004851BC">
        <w:rPr>
          <w:rFonts w:ascii="Times New Roman" w:eastAsia="Calibri" w:hAnsi="Times New Roman" w:cs="Times New Roman"/>
          <w:spacing w:val="1"/>
          <w:position w:val="1"/>
          <w:sz w:val="24"/>
          <w:szCs w:val="24"/>
        </w:rPr>
        <w:t>o</w:t>
      </w:r>
      <w:r w:rsidRPr="004851BC">
        <w:rPr>
          <w:rFonts w:ascii="Times New Roman" w:eastAsia="Calibri" w:hAnsi="Times New Roman" w:cs="Times New Roman"/>
          <w:position w:val="1"/>
          <w:sz w:val="24"/>
          <w:szCs w:val="24"/>
        </w:rPr>
        <w:t>gr</w:t>
      </w:r>
      <w:r w:rsidRPr="004851BC">
        <w:rPr>
          <w:rFonts w:ascii="Times New Roman" w:eastAsia="Calibri" w:hAnsi="Times New Roman" w:cs="Times New Roman"/>
          <w:spacing w:val="-2"/>
          <w:position w:val="1"/>
          <w:sz w:val="24"/>
          <w:szCs w:val="24"/>
        </w:rPr>
        <w:t>a</w:t>
      </w:r>
      <w:r w:rsidRPr="004851BC">
        <w:rPr>
          <w:rFonts w:ascii="Times New Roman" w:eastAsia="Calibri" w:hAnsi="Times New Roman" w:cs="Times New Roman"/>
          <w:position w:val="1"/>
          <w:sz w:val="24"/>
          <w:szCs w:val="24"/>
        </w:rPr>
        <w:t>m</w:t>
      </w:r>
      <w:r w:rsidRPr="004851BC">
        <w:rPr>
          <w:rFonts w:ascii="Times New Roman" w:eastAsia="Calibri" w:hAnsi="Times New Roman" w:cs="Times New Roman"/>
          <w:spacing w:val="9"/>
          <w:position w:val="1"/>
          <w:sz w:val="24"/>
          <w:szCs w:val="24"/>
        </w:rPr>
        <w:t>a (p</w:t>
      </w:r>
      <w:r w:rsidRPr="004851BC">
        <w:rPr>
          <w:rFonts w:ascii="Times New Roman" w:eastAsia="Calibri" w:hAnsi="Times New Roman" w:cs="Times New Roman"/>
          <w:spacing w:val="1"/>
          <w:position w:val="1"/>
          <w:sz w:val="24"/>
          <w:szCs w:val="24"/>
        </w:rPr>
        <w:t>e</w:t>
      </w:r>
      <w:r w:rsidRPr="004851BC">
        <w:rPr>
          <w:rFonts w:ascii="Times New Roman" w:eastAsia="Calibri" w:hAnsi="Times New Roman" w:cs="Times New Roman"/>
          <w:position w:val="1"/>
          <w:sz w:val="24"/>
          <w:szCs w:val="24"/>
        </w:rPr>
        <w:t>s</w:t>
      </w:r>
      <w:r w:rsidRPr="004851BC">
        <w:rPr>
          <w:rFonts w:ascii="Times New Roman" w:eastAsia="Calibri" w:hAnsi="Times New Roman" w:cs="Times New Roman"/>
          <w:spacing w:val="-2"/>
          <w:position w:val="1"/>
          <w:sz w:val="24"/>
          <w:szCs w:val="24"/>
        </w:rPr>
        <w:t>o</w:t>
      </w:r>
      <w:r w:rsidRPr="004851BC">
        <w:rPr>
          <w:rFonts w:ascii="Times New Roman" w:eastAsia="Calibri" w:hAnsi="Times New Roman" w:cs="Times New Roman"/>
          <w:position w:val="1"/>
          <w:sz w:val="24"/>
          <w:szCs w:val="24"/>
        </w:rPr>
        <w:t>:</w:t>
      </w:r>
      <w:r w:rsidR="004851BC" w:rsidRPr="004851BC">
        <w:rPr>
          <w:rFonts w:ascii="Times New Roman" w:eastAsia="Calibri" w:hAnsi="Times New Roman" w:cs="Times New Roman"/>
          <w:position w:val="1"/>
          <w:sz w:val="24"/>
          <w:szCs w:val="24"/>
        </w:rPr>
        <w:t xml:space="preserve"> </w:t>
      </w:r>
      <w:r w:rsidRPr="004851BC">
        <w:rPr>
          <w:rFonts w:ascii="Times New Roman" w:eastAsia="Calibri" w:hAnsi="Times New Roman" w:cs="Times New Roman"/>
          <w:sz w:val="24"/>
          <w:szCs w:val="24"/>
        </w:rPr>
        <w:t>1</w:t>
      </w:r>
      <w:r w:rsidRPr="004851BC">
        <w:rPr>
          <w:rFonts w:ascii="Times New Roman" w:eastAsia="Calibri" w:hAnsi="Times New Roman" w:cs="Times New Roman"/>
          <w:spacing w:val="1"/>
          <w:sz w:val="24"/>
          <w:szCs w:val="24"/>
        </w:rPr>
        <w:t>0</w:t>
      </w:r>
      <w:r w:rsidRPr="004851BC">
        <w:rPr>
          <w:rFonts w:ascii="Times New Roman" w:eastAsia="Calibri" w:hAnsi="Times New Roman" w:cs="Times New Roman"/>
          <w:spacing w:val="-1"/>
          <w:sz w:val="24"/>
          <w:szCs w:val="24"/>
        </w:rPr>
        <w:t>%)</w:t>
      </w:r>
      <w:r w:rsidRPr="004851BC">
        <w:rPr>
          <w:rFonts w:ascii="Times New Roman" w:eastAsia="Calibri" w:hAnsi="Times New Roman" w:cs="Times New Roman"/>
          <w:sz w:val="24"/>
          <w:szCs w:val="24"/>
        </w:rPr>
        <w:t>.</w:t>
      </w:r>
    </w:p>
    <w:p w14:paraId="121C3EBA" w14:textId="1BD98B82" w:rsidR="00B46EF6" w:rsidRPr="004851BC" w:rsidRDefault="00B46EF6" w:rsidP="004851BC">
      <w:pPr>
        <w:pStyle w:val="Prrafodelista"/>
        <w:numPr>
          <w:ilvl w:val="0"/>
          <w:numId w:val="7"/>
        </w:numPr>
        <w:tabs>
          <w:tab w:val="left" w:pos="460"/>
        </w:tabs>
        <w:spacing w:after="0" w:line="240" w:lineRule="auto"/>
        <w:ind w:right="54"/>
        <w:jc w:val="both"/>
        <w:rPr>
          <w:rFonts w:ascii="Times New Roman" w:eastAsia="Calibri" w:hAnsi="Times New Roman" w:cs="Times New Roman"/>
          <w:sz w:val="24"/>
          <w:szCs w:val="24"/>
        </w:rPr>
      </w:pPr>
      <w:r w:rsidRPr="004851BC">
        <w:rPr>
          <w:rFonts w:ascii="Times New Roman" w:eastAsia="Calibri" w:hAnsi="Times New Roman" w:cs="Times New Roman"/>
          <w:sz w:val="24"/>
          <w:szCs w:val="24"/>
        </w:rPr>
        <w:lastRenderedPageBreak/>
        <w:t>Acre</w:t>
      </w:r>
      <w:r w:rsidRPr="004851BC">
        <w:rPr>
          <w:rFonts w:ascii="Times New Roman" w:eastAsia="Calibri" w:hAnsi="Times New Roman" w:cs="Times New Roman"/>
          <w:spacing w:val="1"/>
          <w:sz w:val="24"/>
          <w:szCs w:val="24"/>
        </w:rPr>
        <w:t>d</w:t>
      </w:r>
      <w:r w:rsidRPr="004851BC">
        <w:rPr>
          <w:rFonts w:ascii="Times New Roman" w:eastAsia="Calibri" w:hAnsi="Times New Roman" w:cs="Times New Roman"/>
          <w:sz w:val="24"/>
          <w:szCs w:val="24"/>
        </w:rPr>
        <w:t>i</w:t>
      </w:r>
      <w:r w:rsidRPr="004851BC">
        <w:rPr>
          <w:rFonts w:ascii="Times New Roman" w:eastAsia="Calibri" w:hAnsi="Times New Roman" w:cs="Times New Roman"/>
          <w:spacing w:val="1"/>
          <w:sz w:val="24"/>
          <w:szCs w:val="24"/>
        </w:rPr>
        <w:t>t</w:t>
      </w:r>
      <w:r w:rsidRPr="004851BC">
        <w:rPr>
          <w:rFonts w:ascii="Times New Roman" w:eastAsia="Calibri" w:hAnsi="Times New Roman" w:cs="Times New Roman"/>
          <w:sz w:val="24"/>
          <w:szCs w:val="24"/>
        </w:rPr>
        <w:t>aci</w:t>
      </w:r>
      <w:r w:rsidRPr="004851BC">
        <w:rPr>
          <w:rFonts w:ascii="Times New Roman" w:eastAsia="Calibri" w:hAnsi="Times New Roman" w:cs="Times New Roman"/>
          <w:spacing w:val="-2"/>
          <w:sz w:val="24"/>
          <w:szCs w:val="24"/>
        </w:rPr>
        <w:t>ó</w:t>
      </w:r>
      <w:r w:rsidRPr="004851BC">
        <w:rPr>
          <w:rFonts w:ascii="Times New Roman" w:eastAsia="Calibri" w:hAnsi="Times New Roman" w:cs="Times New Roman"/>
          <w:sz w:val="24"/>
          <w:szCs w:val="24"/>
        </w:rPr>
        <w:t>n</w:t>
      </w:r>
      <w:r w:rsidRPr="004851BC">
        <w:rPr>
          <w:rFonts w:ascii="Times New Roman" w:eastAsia="Calibri" w:hAnsi="Times New Roman" w:cs="Times New Roman"/>
          <w:spacing w:val="52"/>
          <w:sz w:val="24"/>
          <w:szCs w:val="24"/>
        </w:rPr>
        <w:t xml:space="preserve"> </w:t>
      </w:r>
      <w:r w:rsidRPr="004851BC">
        <w:rPr>
          <w:rFonts w:ascii="Times New Roman" w:eastAsia="Calibri" w:hAnsi="Times New Roman" w:cs="Times New Roman"/>
          <w:spacing w:val="1"/>
          <w:sz w:val="24"/>
          <w:szCs w:val="24"/>
        </w:rPr>
        <w:t>d</w:t>
      </w:r>
      <w:r w:rsidRPr="004851BC">
        <w:rPr>
          <w:rFonts w:ascii="Times New Roman" w:eastAsia="Calibri" w:hAnsi="Times New Roman" w:cs="Times New Roman"/>
          <w:sz w:val="24"/>
          <w:szCs w:val="24"/>
        </w:rPr>
        <w:t xml:space="preserve">e </w:t>
      </w:r>
      <w:r w:rsidRPr="004851BC">
        <w:rPr>
          <w:rFonts w:ascii="Times New Roman" w:eastAsia="Calibri" w:hAnsi="Times New Roman" w:cs="Times New Roman"/>
          <w:spacing w:val="-1"/>
          <w:sz w:val="24"/>
          <w:szCs w:val="24"/>
        </w:rPr>
        <w:t>c</w:t>
      </w:r>
      <w:r w:rsidRPr="004851BC">
        <w:rPr>
          <w:rFonts w:ascii="Times New Roman" w:eastAsia="Calibri" w:hAnsi="Times New Roman" w:cs="Times New Roman"/>
          <w:spacing w:val="-2"/>
          <w:sz w:val="24"/>
          <w:szCs w:val="24"/>
        </w:rPr>
        <w:t>o</w:t>
      </w:r>
      <w:r w:rsidRPr="004851BC">
        <w:rPr>
          <w:rFonts w:ascii="Times New Roman" w:eastAsia="Calibri" w:hAnsi="Times New Roman" w:cs="Times New Roman"/>
          <w:spacing w:val="1"/>
          <w:sz w:val="24"/>
          <w:szCs w:val="24"/>
        </w:rPr>
        <w:t>n</w:t>
      </w:r>
      <w:r w:rsidRPr="004851BC">
        <w:rPr>
          <w:rFonts w:ascii="Times New Roman" w:eastAsia="Calibri" w:hAnsi="Times New Roman" w:cs="Times New Roman"/>
          <w:sz w:val="24"/>
          <w:szCs w:val="24"/>
        </w:rPr>
        <w:t>o</w:t>
      </w:r>
      <w:r w:rsidRPr="004851BC">
        <w:rPr>
          <w:rFonts w:ascii="Times New Roman" w:eastAsia="Calibri" w:hAnsi="Times New Roman" w:cs="Times New Roman"/>
          <w:spacing w:val="-1"/>
          <w:sz w:val="24"/>
          <w:szCs w:val="24"/>
        </w:rPr>
        <w:t>c</w:t>
      </w:r>
      <w:r w:rsidRPr="004851BC">
        <w:rPr>
          <w:rFonts w:ascii="Times New Roman" w:eastAsia="Calibri" w:hAnsi="Times New Roman" w:cs="Times New Roman"/>
          <w:spacing w:val="-2"/>
          <w:sz w:val="24"/>
          <w:szCs w:val="24"/>
        </w:rPr>
        <w:t>i</w:t>
      </w:r>
      <w:r w:rsidRPr="004851BC">
        <w:rPr>
          <w:rFonts w:ascii="Times New Roman" w:eastAsia="Calibri" w:hAnsi="Times New Roman" w:cs="Times New Roman"/>
          <w:sz w:val="24"/>
          <w:szCs w:val="24"/>
        </w:rPr>
        <w:t>mie</w:t>
      </w:r>
      <w:r w:rsidRPr="004851BC">
        <w:rPr>
          <w:rFonts w:ascii="Times New Roman" w:eastAsia="Calibri" w:hAnsi="Times New Roman" w:cs="Times New Roman"/>
          <w:spacing w:val="2"/>
          <w:sz w:val="24"/>
          <w:szCs w:val="24"/>
        </w:rPr>
        <w:t>n</w:t>
      </w:r>
      <w:r w:rsidRPr="004851BC">
        <w:rPr>
          <w:rFonts w:ascii="Times New Roman" w:eastAsia="Calibri" w:hAnsi="Times New Roman" w:cs="Times New Roman"/>
          <w:spacing w:val="-1"/>
          <w:sz w:val="24"/>
          <w:szCs w:val="24"/>
        </w:rPr>
        <w:t>t</w:t>
      </w:r>
      <w:r w:rsidRPr="004851BC">
        <w:rPr>
          <w:rFonts w:ascii="Times New Roman" w:eastAsia="Calibri" w:hAnsi="Times New Roman" w:cs="Times New Roman"/>
          <w:sz w:val="24"/>
          <w:szCs w:val="24"/>
        </w:rPr>
        <w:t>os</w:t>
      </w:r>
      <w:r w:rsidRPr="004851BC">
        <w:rPr>
          <w:rFonts w:ascii="Times New Roman" w:eastAsia="Calibri" w:hAnsi="Times New Roman" w:cs="Times New Roman"/>
          <w:spacing w:val="52"/>
          <w:sz w:val="24"/>
          <w:szCs w:val="24"/>
        </w:rPr>
        <w:t xml:space="preserve"> </w:t>
      </w:r>
      <w:r w:rsidRPr="004851BC">
        <w:rPr>
          <w:rFonts w:ascii="Times New Roman" w:eastAsia="Calibri" w:hAnsi="Times New Roman" w:cs="Times New Roman"/>
          <w:spacing w:val="1"/>
          <w:sz w:val="24"/>
          <w:szCs w:val="24"/>
        </w:rPr>
        <w:t>d</w:t>
      </w:r>
      <w:r w:rsidRPr="004851BC">
        <w:rPr>
          <w:rFonts w:ascii="Times New Roman" w:eastAsia="Calibri" w:hAnsi="Times New Roman" w:cs="Times New Roman"/>
          <w:sz w:val="24"/>
          <w:szCs w:val="24"/>
        </w:rPr>
        <w:t>e l</w:t>
      </w:r>
      <w:r w:rsidRPr="004851BC">
        <w:rPr>
          <w:rFonts w:ascii="Times New Roman" w:eastAsia="Calibri" w:hAnsi="Times New Roman" w:cs="Times New Roman"/>
          <w:spacing w:val="-2"/>
          <w:sz w:val="24"/>
          <w:szCs w:val="24"/>
        </w:rPr>
        <w:t>e</w:t>
      </w:r>
      <w:r w:rsidRPr="004851BC">
        <w:rPr>
          <w:rFonts w:ascii="Times New Roman" w:eastAsia="Calibri" w:hAnsi="Times New Roman" w:cs="Times New Roman"/>
          <w:spacing w:val="1"/>
          <w:sz w:val="24"/>
          <w:szCs w:val="24"/>
        </w:rPr>
        <w:t>n</w:t>
      </w:r>
      <w:r w:rsidRPr="004851BC">
        <w:rPr>
          <w:rFonts w:ascii="Times New Roman" w:eastAsia="Calibri" w:hAnsi="Times New Roman" w:cs="Times New Roman"/>
          <w:sz w:val="24"/>
          <w:szCs w:val="24"/>
        </w:rPr>
        <w:t>g</w:t>
      </w:r>
      <w:r w:rsidRPr="004851BC">
        <w:rPr>
          <w:rFonts w:ascii="Times New Roman" w:eastAsia="Calibri" w:hAnsi="Times New Roman" w:cs="Times New Roman"/>
          <w:spacing w:val="1"/>
          <w:sz w:val="24"/>
          <w:szCs w:val="24"/>
        </w:rPr>
        <w:t>u</w:t>
      </w:r>
      <w:r w:rsidRPr="004851BC">
        <w:rPr>
          <w:rFonts w:ascii="Times New Roman" w:eastAsia="Calibri" w:hAnsi="Times New Roman" w:cs="Times New Roman"/>
          <w:sz w:val="24"/>
          <w:szCs w:val="24"/>
        </w:rPr>
        <w:t>a</w:t>
      </w:r>
      <w:r w:rsidRPr="004851BC">
        <w:rPr>
          <w:rFonts w:ascii="Times New Roman" w:eastAsia="Calibri" w:hAnsi="Times New Roman" w:cs="Times New Roman"/>
          <w:spacing w:val="2"/>
          <w:sz w:val="24"/>
          <w:szCs w:val="24"/>
        </w:rPr>
        <w:t xml:space="preserve"> </w:t>
      </w:r>
      <w:r w:rsidRPr="004851BC">
        <w:rPr>
          <w:rFonts w:ascii="Times New Roman" w:eastAsia="Calibri" w:hAnsi="Times New Roman" w:cs="Times New Roman"/>
          <w:sz w:val="24"/>
          <w:szCs w:val="24"/>
        </w:rPr>
        <w:t>i</w:t>
      </w:r>
      <w:r w:rsidRPr="004851BC">
        <w:rPr>
          <w:rFonts w:ascii="Times New Roman" w:eastAsia="Calibri" w:hAnsi="Times New Roman" w:cs="Times New Roman"/>
          <w:spacing w:val="1"/>
          <w:sz w:val="24"/>
          <w:szCs w:val="24"/>
        </w:rPr>
        <w:t>n</w:t>
      </w:r>
      <w:r w:rsidRPr="004851BC">
        <w:rPr>
          <w:rFonts w:ascii="Times New Roman" w:eastAsia="Calibri" w:hAnsi="Times New Roman" w:cs="Times New Roman"/>
          <w:sz w:val="24"/>
          <w:szCs w:val="24"/>
        </w:rPr>
        <w:t>g</w:t>
      </w:r>
      <w:r w:rsidRPr="004851BC">
        <w:rPr>
          <w:rFonts w:ascii="Times New Roman" w:eastAsia="Calibri" w:hAnsi="Times New Roman" w:cs="Times New Roman"/>
          <w:spacing w:val="-2"/>
          <w:sz w:val="24"/>
          <w:szCs w:val="24"/>
        </w:rPr>
        <w:t>l</w:t>
      </w:r>
      <w:r w:rsidRPr="004851BC">
        <w:rPr>
          <w:rFonts w:ascii="Times New Roman" w:eastAsia="Calibri" w:hAnsi="Times New Roman" w:cs="Times New Roman"/>
          <w:sz w:val="24"/>
          <w:szCs w:val="24"/>
        </w:rPr>
        <w:t>esa</w:t>
      </w:r>
      <w:r w:rsidRPr="004851BC">
        <w:rPr>
          <w:rFonts w:ascii="Times New Roman" w:eastAsia="Calibri" w:hAnsi="Times New Roman" w:cs="Times New Roman"/>
          <w:spacing w:val="53"/>
          <w:sz w:val="24"/>
          <w:szCs w:val="24"/>
        </w:rPr>
        <w:t xml:space="preserve"> </w:t>
      </w:r>
      <w:r w:rsidRPr="004851BC">
        <w:rPr>
          <w:rFonts w:ascii="Times New Roman" w:eastAsia="Calibri" w:hAnsi="Times New Roman" w:cs="Times New Roman"/>
          <w:spacing w:val="5"/>
          <w:sz w:val="24"/>
          <w:szCs w:val="24"/>
        </w:rPr>
        <w:t>y</w:t>
      </w:r>
      <w:r w:rsidRPr="004851BC">
        <w:rPr>
          <w:rFonts w:ascii="Times New Roman" w:eastAsia="Calibri" w:hAnsi="Times New Roman" w:cs="Times New Roman"/>
          <w:sz w:val="24"/>
          <w:szCs w:val="24"/>
        </w:rPr>
        <w:t>, en su</w:t>
      </w:r>
      <w:r w:rsidRPr="004851BC">
        <w:rPr>
          <w:rFonts w:ascii="Times New Roman" w:eastAsia="Calibri" w:hAnsi="Times New Roman" w:cs="Times New Roman"/>
          <w:spacing w:val="2"/>
          <w:sz w:val="24"/>
          <w:szCs w:val="24"/>
        </w:rPr>
        <w:t xml:space="preserve"> </w:t>
      </w:r>
      <w:r w:rsidRPr="004851BC">
        <w:rPr>
          <w:rFonts w:ascii="Times New Roman" w:eastAsia="Calibri" w:hAnsi="Times New Roman" w:cs="Times New Roman"/>
          <w:spacing w:val="-1"/>
          <w:sz w:val="24"/>
          <w:szCs w:val="24"/>
        </w:rPr>
        <w:t>c</w:t>
      </w:r>
      <w:r w:rsidRPr="004851BC">
        <w:rPr>
          <w:rFonts w:ascii="Times New Roman" w:eastAsia="Calibri" w:hAnsi="Times New Roman" w:cs="Times New Roman"/>
          <w:sz w:val="24"/>
          <w:szCs w:val="24"/>
        </w:rPr>
        <w:t>aso,</w:t>
      </w:r>
      <w:r w:rsidRPr="004851BC">
        <w:rPr>
          <w:rFonts w:ascii="Times New Roman" w:eastAsia="Calibri" w:hAnsi="Times New Roman" w:cs="Times New Roman"/>
          <w:spacing w:val="51"/>
          <w:sz w:val="24"/>
          <w:szCs w:val="24"/>
        </w:rPr>
        <w:t xml:space="preserve"> </w:t>
      </w:r>
      <w:r w:rsidRPr="004851BC">
        <w:rPr>
          <w:rFonts w:ascii="Times New Roman" w:eastAsia="Calibri" w:hAnsi="Times New Roman" w:cs="Times New Roman"/>
          <w:sz w:val="24"/>
          <w:szCs w:val="24"/>
        </w:rPr>
        <w:t>es</w:t>
      </w:r>
      <w:r w:rsidRPr="004851BC">
        <w:rPr>
          <w:rFonts w:ascii="Times New Roman" w:eastAsia="Calibri" w:hAnsi="Times New Roman" w:cs="Times New Roman"/>
          <w:spacing w:val="-1"/>
          <w:sz w:val="24"/>
          <w:szCs w:val="24"/>
        </w:rPr>
        <w:t>p</w:t>
      </w:r>
      <w:r w:rsidRPr="004851BC">
        <w:rPr>
          <w:rFonts w:ascii="Times New Roman" w:eastAsia="Calibri" w:hAnsi="Times New Roman" w:cs="Times New Roman"/>
          <w:sz w:val="24"/>
          <w:szCs w:val="24"/>
        </w:rPr>
        <w:t>a</w:t>
      </w:r>
      <w:r w:rsidRPr="004851BC">
        <w:rPr>
          <w:rFonts w:ascii="Times New Roman" w:eastAsia="Calibri" w:hAnsi="Times New Roman" w:cs="Times New Roman"/>
          <w:spacing w:val="1"/>
          <w:sz w:val="24"/>
          <w:szCs w:val="24"/>
        </w:rPr>
        <w:t>ñ</w:t>
      </w:r>
      <w:r w:rsidRPr="004851BC">
        <w:rPr>
          <w:rFonts w:ascii="Times New Roman" w:eastAsia="Calibri" w:hAnsi="Times New Roman" w:cs="Times New Roman"/>
          <w:sz w:val="24"/>
          <w:szCs w:val="24"/>
        </w:rPr>
        <w:t>ola</w:t>
      </w:r>
      <w:r w:rsidRPr="004851BC">
        <w:rPr>
          <w:rFonts w:ascii="Times New Roman" w:eastAsia="Calibri" w:hAnsi="Times New Roman" w:cs="Times New Roman"/>
          <w:spacing w:val="7"/>
          <w:sz w:val="24"/>
          <w:szCs w:val="24"/>
        </w:rPr>
        <w:t xml:space="preserve"> (p</w:t>
      </w:r>
      <w:r w:rsidRPr="004851BC">
        <w:rPr>
          <w:rFonts w:ascii="Times New Roman" w:eastAsia="Calibri" w:hAnsi="Times New Roman" w:cs="Times New Roman"/>
          <w:sz w:val="24"/>
          <w:szCs w:val="24"/>
        </w:rPr>
        <w:t>es</w:t>
      </w:r>
      <w:r w:rsidRPr="004851BC">
        <w:rPr>
          <w:rFonts w:ascii="Times New Roman" w:eastAsia="Calibri" w:hAnsi="Times New Roman" w:cs="Times New Roman"/>
          <w:spacing w:val="-1"/>
          <w:sz w:val="24"/>
          <w:szCs w:val="24"/>
        </w:rPr>
        <w:t>o</w:t>
      </w:r>
      <w:r w:rsidRPr="004851BC">
        <w:rPr>
          <w:rFonts w:ascii="Times New Roman" w:eastAsia="Calibri" w:hAnsi="Times New Roman" w:cs="Times New Roman"/>
          <w:sz w:val="24"/>
          <w:szCs w:val="24"/>
        </w:rPr>
        <w:t xml:space="preserve">: </w:t>
      </w:r>
      <w:r w:rsidRPr="004851BC">
        <w:rPr>
          <w:rFonts w:ascii="Times New Roman" w:eastAsia="Calibri" w:hAnsi="Times New Roman" w:cs="Times New Roman"/>
          <w:spacing w:val="-2"/>
          <w:sz w:val="24"/>
          <w:szCs w:val="24"/>
        </w:rPr>
        <w:t>1</w:t>
      </w:r>
      <w:r w:rsidRPr="004851BC">
        <w:rPr>
          <w:rFonts w:ascii="Times New Roman" w:eastAsia="Calibri" w:hAnsi="Times New Roman" w:cs="Times New Roman"/>
          <w:sz w:val="24"/>
          <w:szCs w:val="24"/>
        </w:rPr>
        <w:t>0%).</w:t>
      </w:r>
    </w:p>
    <w:p w14:paraId="609F1692" w14:textId="77777777" w:rsidR="00B46EF6" w:rsidRPr="00834FBA" w:rsidRDefault="00B46EF6" w:rsidP="00B46EF6">
      <w:pPr>
        <w:spacing w:before="13" w:after="0" w:line="280" w:lineRule="exact"/>
        <w:rPr>
          <w:rFonts w:ascii="Times New Roman" w:hAnsi="Times New Roman" w:cs="Times New Roman"/>
          <w:sz w:val="28"/>
          <w:szCs w:val="28"/>
        </w:rPr>
      </w:pPr>
    </w:p>
    <w:p w14:paraId="5231D74C" w14:textId="4F43035F" w:rsidR="00B46EF6" w:rsidRPr="00834FBA" w:rsidRDefault="00B46EF6" w:rsidP="00B46EF6">
      <w:pPr>
        <w:spacing w:after="0" w:line="240" w:lineRule="auto"/>
        <w:ind w:left="122" w:right="756"/>
        <w:jc w:val="both"/>
        <w:rPr>
          <w:rFonts w:ascii="Times New Roman" w:eastAsia="Calibri" w:hAnsi="Times New Roman" w:cs="Times New Roman"/>
          <w:sz w:val="24"/>
          <w:szCs w:val="24"/>
        </w:rPr>
      </w:pPr>
      <w:r w:rsidRPr="00834FBA">
        <w:rPr>
          <w:rFonts w:ascii="Times New Roman" w:eastAsia="Calibri" w:hAnsi="Times New Roman" w:cs="Times New Roman"/>
          <w:sz w:val="24"/>
          <w:szCs w:val="24"/>
        </w:rPr>
        <w:t>A</w:t>
      </w:r>
      <w:r w:rsidRPr="00834FBA">
        <w:rPr>
          <w:rFonts w:ascii="Times New Roman" w:eastAsia="Calibri" w:hAnsi="Times New Roman" w:cs="Times New Roman"/>
          <w:spacing w:val="1"/>
          <w:sz w:val="24"/>
          <w:szCs w:val="24"/>
        </w:rPr>
        <w:t>d</w:t>
      </w:r>
      <w:r w:rsidRPr="00834FBA">
        <w:rPr>
          <w:rFonts w:ascii="Times New Roman" w:eastAsia="Calibri" w:hAnsi="Times New Roman" w:cs="Times New Roman"/>
          <w:sz w:val="24"/>
          <w:szCs w:val="24"/>
        </w:rPr>
        <w:t>e</w:t>
      </w:r>
      <w:r w:rsidRPr="00834FBA">
        <w:rPr>
          <w:rFonts w:ascii="Times New Roman" w:eastAsia="Calibri" w:hAnsi="Times New Roman" w:cs="Times New Roman"/>
          <w:spacing w:val="1"/>
          <w:sz w:val="24"/>
          <w:szCs w:val="24"/>
        </w:rPr>
        <w:t>m</w:t>
      </w:r>
      <w:r w:rsidRPr="00834FBA">
        <w:rPr>
          <w:rFonts w:ascii="Times New Roman" w:eastAsia="Calibri" w:hAnsi="Times New Roman" w:cs="Times New Roman"/>
          <w:sz w:val="24"/>
          <w:szCs w:val="24"/>
        </w:rPr>
        <w:t>ás,</w:t>
      </w:r>
      <w:r w:rsidRPr="00834FBA">
        <w:rPr>
          <w:rFonts w:ascii="Times New Roman" w:eastAsia="Calibri" w:hAnsi="Times New Roman" w:cs="Times New Roman"/>
          <w:spacing w:val="-7"/>
          <w:sz w:val="24"/>
          <w:szCs w:val="24"/>
        </w:rPr>
        <w:t xml:space="preserve"> </w:t>
      </w:r>
      <w:r w:rsidRPr="00834FBA">
        <w:rPr>
          <w:rFonts w:ascii="Times New Roman" w:eastAsia="Calibri" w:hAnsi="Times New Roman" w:cs="Times New Roman"/>
          <w:spacing w:val="1"/>
          <w:sz w:val="24"/>
          <w:szCs w:val="24"/>
        </w:rPr>
        <w:t>p</w:t>
      </w:r>
      <w:r w:rsidRPr="00834FBA">
        <w:rPr>
          <w:rFonts w:ascii="Times New Roman" w:eastAsia="Calibri" w:hAnsi="Times New Roman" w:cs="Times New Roman"/>
          <w:spacing w:val="-2"/>
          <w:sz w:val="24"/>
          <w:szCs w:val="24"/>
        </w:rPr>
        <w:t>o</w:t>
      </w:r>
      <w:r w:rsidRPr="00834FBA">
        <w:rPr>
          <w:rFonts w:ascii="Times New Roman" w:eastAsia="Calibri" w:hAnsi="Times New Roman" w:cs="Times New Roman"/>
          <w:spacing w:val="1"/>
          <w:sz w:val="24"/>
          <w:szCs w:val="24"/>
        </w:rPr>
        <w:t>d</w:t>
      </w:r>
      <w:r w:rsidRPr="00834FBA">
        <w:rPr>
          <w:rFonts w:ascii="Times New Roman" w:eastAsia="Calibri" w:hAnsi="Times New Roman" w:cs="Times New Roman"/>
          <w:sz w:val="24"/>
          <w:szCs w:val="24"/>
        </w:rPr>
        <w:t>rán ser</w:t>
      </w:r>
      <w:r w:rsidRPr="00834FBA">
        <w:rPr>
          <w:rFonts w:ascii="Times New Roman" w:eastAsia="Calibri" w:hAnsi="Times New Roman" w:cs="Times New Roman"/>
          <w:spacing w:val="-4"/>
          <w:sz w:val="24"/>
          <w:szCs w:val="24"/>
        </w:rPr>
        <w:t xml:space="preserve"> </w:t>
      </w:r>
      <w:r w:rsidRPr="00834FBA">
        <w:rPr>
          <w:rFonts w:ascii="Times New Roman" w:eastAsia="Calibri" w:hAnsi="Times New Roman" w:cs="Times New Roman"/>
          <w:spacing w:val="1"/>
          <w:sz w:val="24"/>
          <w:szCs w:val="24"/>
        </w:rPr>
        <w:t>t</w:t>
      </w:r>
      <w:r w:rsidRPr="00834FBA">
        <w:rPr>
          <w:rFonts w:ascii="Times New Roman" w:eastAsia="Calibri" w:hAnsi="Times New Roman" w:cs="Times New Roman"/>
          <w:sz w:val="24"/>
          <w:szCs w:val="24"/>
        </w:rPr>
        <w:t>e</w:t>
      </w:r>
      <w:r w:rsidRPr="00834FBA">
        <w:rPr>
          <w:rFonts w:ascii="Times New Roman" w:eastAsia="Calibri" w:hAnsi="Times New Roman" w:cs="Times New Roman"/>
          <w:spacing w:val="-1"/>
          <w:sz w:val="24"/>
          <w:szCs w:val="24"/>
        </w:rPr>
        <w:t>n</w:t>
      </w:r>
      <w:r w:rsidRPr="00834FBA">
        <w:rPr>
          <w:rFonts w:ascii="Times New Roman" w:eastAsia="Calibri" w:hAnsi="Times New Roman" w:cs="Times New Roman"/>
          <w:spacing w:val="-2"/>
          <w:sz w:val="24"/>
          <w:szCs w:val="24"/>
        </w:rPr>
        <w:t>i</w:t>
      </w:r>
      <w:r w:rsidRPr="00834FBA">
        <w:rPr>
          <w:rFonts w:ascii="Times New Roman" w:eastAsia="Calibri" w:hAnsi="Times New Roman" w:cs="Times New Roman"/>
          <w:spacing w:val="1"/>
          <w:sz w:val="24"/>
          <w:szCs w:val="24"/>
        </w:rPr>
        <w:t>d</w:t>
      </w:r>
      <w:r w:rsidRPr="00834FBA">
        <w:rPr>
          <w:rFonts w:ascii="Times New Roman" w:eastAsia="Calibri" w:hAnsi="Times New Roman" w:cs="Times New Roman"/>
          <w:sz w:val="24"/>
          <w:szCs w:val="24"/>
        </w:rPr>
        <w:t>os</w:t>
      </w:r>
      <w:r w:rsidRPr="00834FBA">
        <w:rPr>
          <w:rFonts w:ascii="Times New Roman" w:eastAsia="Calibri" w:hAnsi="Times New Roman" w:cs="Times New Roman"/>
          <w:spacing w:val="-3"/>
          <w:sz w:val="24"/>
          <w:szCs w:val="24"/>
        </w:rPr>
        <w:t xml:space="preserve"> </w:t>
      </w:r>
      <w:r w:rsidRPr="00834FBA">
        <w:rPr>
          <w:rFonts w:ascii="Times New Roman" w:eastAsia="Calibri" w:hAnsi="Times New Roman" w:cs="Times New Roman"/>
          <w:spacing w:val="-2"/>
          <w:sz w:val="24"/>
          <w:szCs w:val="24"/>
        </w:rPr>
        <w:t>e</w:t>
      </w:r>
      <w:r w:rsidRPr="00834FBA">
        <w:rPr>
          <w:rFonts w:ascii="Times New Roman" w:eastAsia="Calibri" w:hAnsi="Times New Roman" w:cs="Times New Roman"/>
          <w:sz w:val="24"/>
          <w:szCs w:val="24"/>
        </w:rPr>
        <w:t>n</w:t>
      </w:r>
      <w:r w:rsidRPr="00834FBA">
        <w:rPr>
          <w:rFonts w:ascii="Times New Roman" w:eastAsia="Calibri" w:hAnsi="Times New Roman" w:cs="Times New Roman"/>
          <w:spacing w:val="1"/>
          <w:sz w:val="24"/>
          <w:szCs w:val="24"/>
        </w:rPr>
        <w:t xml:space="preserve"> </w:t>
      </w:r>
      <w:r w:rsidRPr="00834FBA">
        <w:rPr>
          <w:rFonts w:ascii="Times New Roman" w:eastAsia="Calibri" w:hAnsi="Times New Roman" w:cs="Times New Roman"/>
          <w:spacing w:val="-1"/>
          <w:sz w:val="24"/>
          <w:szCs w:val="24"/>
        </w:rPr>
        <w:t>c</w:t>
      </w:r>
      <w:r w:rsidRPr="00834FBA">
        <w:rPr>
          <w:rFonts w:ascii="Times New Roman" w:eastAsia="Calibri" w:hAnsi="Times New Roman" w:cs="Times New Roman"/>
          <w:spacing w:val="1"/>
          <w:sz w:val="24"/>
          <w:szCs w:val="24"/>
        </w:rPr>
        <w:t>u</w:t>
      </w:r>
      <w:r w:rsidRPr="00834FBA">
        <w:rPr>
          <w:rFonts w:ascii="Times New Roman" w:eastAsia="Calibri" w:hAnsi="Times New Roman" w:cs="Times New Roman"/>
          <w:spacing w:val="-2"/>
          <w:sz w:val="24"/>
          <w:szCs w:val="24"/>
        </w:rPr>
        <w:t>e</w:t>
      </w:r>
      <w:r w:rsidRPr="00834FBA">
        <w:rPr>
          <w:rFonts w:ascii="Times New Roman" w:eastAsia="Calibri" w:hAnsi="Times New Roman" w:cs="Times New Roman"/>
          <w:spacing w:val="1"/>
          <w:sz w:val="24"/>
          <w:szCs w:val="24"/>
        </w:rPr>
        <w:t>n</w:t>
      </w:r>
      <w:r w:rsidRPr="00834FBA">
        <w:rPr>
          <w:rFonts w:ascii="Times New Roman" w:eastAsia="Calibri" w:hAnsi="Times New Roman" w:cs="Times New Roman"/>
          <w:spacing w:val="-1"/>
          <w:sz w:val="24"/>
          <w:szCs w:val="24"/>
        </w:rPr>
        <w:t>t</w:t>
      </w:r>
      <w:r w:rsidRPr="00834FBA">
        <w:rPr>
          <w:rFonts w:ascii="Times New Roman" w:eastAsia="Calibri" w:hAnsi="Times New Roman" w:cs="Times New Roman"/>
          <w:sz w:val="24"/>
          <w:szCs w:val="24"/>
        </w:rPr>
        <w:t>a,</w:t>
      </w:r>
      <w:r w:rsidRPr="00834FBA">
        <w:rPr>
          <w:rFonts w:ascii="Times New Roman" w:eastAsia="Calibri" w:hAnsi="Times New Roman" w:cs="Times New Roman"/>
          <w:spacing w:val="-4"/>
          <w:sz w:val="24"/>
          <w:szCs w:val="24"/>
        </w:rPr>
        <w:t xml:space="preserve"> </w:t>
      </w:r>
      <w:r w:rsidRPr="00834FBA">
        <w:rPr>
          <w:rFonts w:ascii="Times New Roman" w:eastAsia="Calibri" w:hAnsi="Times New Roman" w:cs="Times New Roman"/>
          <w:spacing w:val="-1"/>
          <w:sz w:val="24"/>
          <w:szCs w:val="24"/>
        </w:rPr>
        <w:t>c</w:t>
      </w:r>
      <w:r w:rsidRPr="00834FBA">
        <w:rPr>
          <w:rFonts w:ascii="Times New Roman" w:eastAsia="Calibri" w:hAnsi="Times New Roman" w:cs="Times New Roman"/>
          <w:sz w:val="24"/>
          <w:szCs w:val="24"/>
        </w:rPr>
        <w:t>omo</w:t>
      </w:r>
      <w:r w:rsidRPr="00834FBA">
        <w:rPr>
          <w:rFonts w:ascii="Times New Roman" w:eastAsia="Calibri" w:hAnsi="Times New Roman" w:cs="Times New Roman"/>
          <w:spacing w:val="-2"/>
          <w:sz w:val="24"/>
          <w:szCs w:val="24"/>
        </w:rPr>
        <w:t xml:space="preserve"> </w:t>
      </w:r>
      <w:r w:rsidRPr="00834FBA">
        <w:rPr>
          <w:rFonts w:ascii="Times New Roman" w:eastAsia="Calibri" w:hAnsi="Times New Roman" w:cs="Times New Roman"/>
          <w:spacing w:val="-1"/>
          <w:sz w:val="24"/>
          <w:szCs w:val="24"/>
        </w:rPr>
        <w:t>c</w:t>
      </w:r>
      <w:r w:rsidRPr="00834FBA">
        <w:rPr>
          <w:rFonts w:ascii="Times New Roman" w:eastAsia="Calibri" w:hAnsi="Times New Roman" w:cs="Times New Roman"/>
          <w:sz w:val="24"/>
          <w:szCs w:val="24"/>
        </w:rPr>
        <w:t>ri</w:t>
      </w:r>
      <w:r w:rsidRPr="00834FBA">
        <w:rPr>
          <w:rFonts w:ascii="Times New Roman" w:eastAsia="Calibri" w:hAnsi="Times New Roman" w:cs="Times New Roman"/>
          <w:spacing w:val="-1"/>
          <w:sz w:val="24"/>
          <w:szCs w:val="24"/>
        </w:rPr>
        <w:t>t</w:t>
      </w:r>
      <w:r w:rsidRPr="00834FBA">
        <w:rPr>
          <w:rFonts w:ascii="Times New Roman" w:eastAsia="Calibri" w:hAnsi="Times New Roman" w:cs="Times New Roman"/>
          <w:sz w:val="24"/>
          <w:szCs w:val="24"/>
        </w:rPr>
        <w:t>eri</w:t>
      </w:r>
      <w:r w:rsidRPr="00834FBA">
        <w:rPr>
          <w:rFonts w:ascii="Times New Roman" w:eastAsia="Calibri" w:hAnsi="Times New Roman" w:cs="Times New Roman"/>
          <w:spacing w:val="1"/>
          <w:sz w:val="24"/>
          <w:szCs w:val="24"/>
        </w:rPr>
        <w:t>o</w:t>
      </w:r>
      <w:r w:rsidRPr="00834FBA">
        <w:rPr>
          <w:rFonts w:ascii="Times New Roman" w:eastAsia="Calibri" w:hAnsi="Times New Roman" w:cs="Times New Roman"/>
          <w:sz w:val="24"/>
          <w:szCs w:val="24"/>
        </w:rPr>
        <w:t>s</w:t>
      </w:r>
      <w:r w:rsidRPr="00834FBA">
        <w:rPr>
          <w:rFonts w:ascii="Times New Roman" w:eastAsia="Calibri" w:hAnsi="Times New Roman" w:cs="Times New Roman"/>
          <w:spacing w:val="-1"/>
          <w:sz w:val="24"/>
          <w:szCs w:val="24"/>
        </w:rPr>
        <w:t xml:space="preserve"> </w:t>
      </w:r>
      <w:r w:rsidRPr="00834FBA">
        <w:rPr>
          <w:rFonts w:ascii="Times New Roman" w:eastAsia="Calibri" w:hAnsi="Times New Roman" w:cs="Times New Roman"/>
          <w:spacing w:val="-2"/>
          <w:sz w:val="24"/>
          <w:szCs w:val="24"/>
        </w:rPr>
        <w:t>a</w:t>
      </w:r>
      <w:r w:rsidRPr="00834FBA">
        <w:rPr>
          <w:rFonts w:ascii="Times New Roman" w:eastAsia="Calibri" w:hAnsi="Times New Roman" w:cs="Times New Roman"/>
          <w:spacing w:val="1"/>
          <w:sz w:val="24"/>
          <w:szCs w:val="24"/>
        </w:rPr>
        <w:t>d</w:t>
      </w:r>
      <w:r w:rsidRPr="00834FBA">
        <w:rPr>
          <w:rFonts w:ascii="Times New Roman" w:eastAsia="Calibri" w:hAnsi="Times New Roman" w:cs="Times New Roman"/>
          <w:sz w:val="24"/>
          <w:szCs w:val="24"/>
        </w:rPr>
        <w:t>i</w:t>
      </w:r>
      <w:r w:rsidRPr="00834FBA">
        <w:rPr>
          <w:rFonts w:ascii="Times New Roman" w:eastAsia="Calibri" w:hAnsi="Times New Roman" w:cs="Times New Roman"/>
          <w:spacing w:val="-1"/>
          <w:sz w:val="24"/>
          <w:szCs w:val="24"/>
        </w:rPr>
        <w:t>c</w:t>
      </w:r>
      <w:r w:rsidRPr="00834FBA">
        <w:rPr>
          <w:rFonts w:ascii="Times New Roman" w:eastAsia="Calibri" w:hAnsi="Times New Roman" w:cs="Times New Roman"/>
          <w:sz w:val="24"/>
          <w:szCs w:val="24"/>
        </w:rPr>
        <w:t>io</w:t>
      </w:r>
      <w:r w:rsidRPr="00834FBA">
        <w:rPr>
          <w:rFonts w:ascii="Times New Roman" w:eastAsia="Calibri" w:hAnsi="Times New Roman" w:cs="Times New Roman"/>
          <w:spacing w:val="2"/>
          <w:sz w:val="24"/>
          <w:szCs w:val="24"/>
        </w:rPr>
        <w:t>n</w:t>
      </w:r>
      <w:r w:rsidRPr="00834FBA">
        <w:rPr>
          <w:rFonts w:ascii="Times New Roman" w:eastAsia="Calibri" w:hAnsi="Times New Roman" w:cs="Times New Roman"/>
          <w:sz w:val="24"/>
          <w:szCs w:val="24"/>
        </w:rPr>
        <w:t>al</w:t>
      </w:r>
      <w:r w:rsidRPr="00834FBA">
        <w:rPr>
          <w:rFonts w:ascii="Times New Roman" w:eastAsia="Calibri" w:hAnsi="Times New Roman" w:cs="Times New Roman"/>
          <w:spacing w:val="1"/>
          <w:sz w:val="24"/>
          <w:szCs w:val="24"/>
        </w:rPr>
        <w:t>e</w:t>
      </w:r>
      <w:r w:rsidRPr="00834FBA">
        <w:rPr>
          <w:rFonts w:ascii="Times New Roman" w:eastAsia="Calibri" w:hAnsi="Times New Roman" w:cs="Times New Roman"/>
          <w:sz w:val="24"/>
          <w:szCs w:val="24"/>
        </w:rPr>
        <w:t>s,</w:t>
      </w:r>
      <w:r w:rsidRPr="00834FBA">
        <w:rPr>
          <w:rFonts w:ascii="Times New Roman" w:eastAsia="Calibri" w:hAnsi="Times New Roman" w:cs="Times New Roman"/>
          <w:spacing w:val="-4"/>
          <w:sz w:val="24"/>
          <w:szCs w:val="24"/>
        </w:rPr>
        <w:t xml:space="preserve"> </w:t>
      </w:r>
      <w:r w:rsidRPr="00834FBA">
        <w:rPr>
          <w:rFonts w:ascii="Times New Roman" w:eastAsia="Calibri" w:hAnsi="Times New Roman" w:cs="Times New Roman"/>
          <w:sz w:val="24"/>
          <w:szCs w:val="24"/>
        </w:rPr>
        <w:t>lo</w:t>
      </w:r>
      <w:r w:rsidRPr="00834FBA">
        <w:rPr>
          <w:rFonts w:ascii="Times New Roman" w:eastAsia="Calibri" w:hAnsi="Times New Roman" w:cs="Times New Roman"/>
          <w:spacing w:val="1"/>
          <w:sz w:val="24"/>
          <w:szCs w:val="24"/>
        </w:rPr>
        <w:t xml:space="preserve"> </w:t>
      </w:r>
      <w:r w:rsidRPr="00834FBA">
        <w:rPr>
          <w:rFonts w:ascii="Times New Roman" w:eastAsia="Calibri" w:hAnsi="Times New Roman" w:cs="Times New Roman"/>
          <w:sz w:val="24"/>
          <w:szCs w:val="24"/>
        </w:rPr>
        <w:t>si</w:t>
      </w:r>
      <w:r w:rsidRPr="00834FBA">
        <w:rPr>
          <w:rFonts w:ascii="Times New Roman" w:eastAsia="Calibri" w:hAnsi="Times New Roman" w:cs="Times New Roman"/>
          <w:spacing w:val="-3"/>
          <w:sz w:val="24"/>
          <w:szCs w:val="24"/>
        </w:rPr>
        <w:t>g</w:t>
      </w:r>
      <w:r w:rsidRPr="00834FBA">
        <w:rPr>
          <w:rFonts w:ascii="Times New Roman" w:eastAsia="Calibri" w:hAnsi="Times New Roman" w:cs="Times New Roman"/>
          <w:spacing w:val="1"/>
          <w:sz w:val="24"/>
          <w:szCs w:val="24"/>
        </w:rPr>
        <w:t>u</w:t>
      </w:r>
      <w:r w:rsidRPr="00834FBA">
        <w:rPr>
          <w:rFonts w:ascii="Times New Roman" w:eastAsia="Calibri" w:hAnsi="Times New Roman" w:cs="Times New Roman"/>
          <w:spacing w:val="-2"/>
          <w:sz w:val="24"/>
          <w:szCs w:val="24"/>
        </w:rPr>
        <w:t>i</w:t>
      </w:r>
      <w:r w:rsidRPr="00834FBA">
        <w:rPr>
          <w:rFonts w:ascii="Times New Roman" w:eastAsia="Calibri" w:hAnsi="Times New Roman" w:cs="Times New Roman"/>
          <w:sz w:val="24"/>
          <w:szCs w:val="24"/>
        </w:rPr>
        <w:t>e</w:t>
      </w:r>
      <w:r w:rsidRPr="00834FBA">
        <w:rPr>
          <w:rFonts w:ascii="Times New Roman" w:eastAsia="Calibri" w:hAnsi="Times New Roman" w:cs="Times New Roman"/>
          <w:spacing w:val="1"/>
          <w:sz w:val="24"/>
          <w:szCs w:val="24"/>
        </w:rPr>
        <w:t>nt</w:t>
      </w:r>
      <w:r w:rsidRPr="00834FBA">
        <w:rPr>
          <w:rFonts w:ascii="Times New Roman" w:eastAsia="Calibri" w:hAnsi="Times New Roman" w:cs="Times New Roman"/>
          <w:sz w:val="24"/>
          <w:szCs w:val="24"/>
        </w:rPr>
        <w:t>e</w:t>
      </w:r>
      <w:r w:rsidRPr="00834FBA">
        <w:rPr>
          <w:rFonts w:ascii="Times New Roman" w:eastAsia="Calibri" w:hAnsi="Times New Roman" w:cs="Times New Roman"/>
          <w:spacing w:val="-2"/>
          <w:sz w:val="24"/>
          <w:szCs w:val="24"/>
        </w:rPr>
        <w:t>s</w:t>
      </w:r>
      <w:r w:rsidRPr="00834FBA">
        <w:rPr>
          <w:rFonts w:ascii="Times New Roman" w:eastAsia="Calibri" w:hAnsi="Times New Roman" w:cs="Times New Roman"/>
          <w:sz w:val="24"/>
          <w:szCs w:val="24"/>
        </w:rPr>
        <w:t>:</w:t>
      </w:r>
    </w:p>
    <w:p w14:paraId="5D1D6CE7" w14:textId="77777777" w:rsidR="00B46EF6" w:rsidRPr="00834FBA" w:rsidRDefault="00B46EF6" w:rsidP="00B46EF6">
      <w:pPr>
        <w:spacing w:before="9" w:after="0" w:line="280" w:lineRule="exact"/>
        <w:rPr>
          <w:rFonts w:ascii="Times New Roman" w:hAnsi="Times New Roman" w:cs="Times New Roman"/>
          <w:sz w:val="28"/>
          <w:szCs w:val="28"/>
        </w:rPr>
      </w:pPr>
    </w:p>
    <w:p w14:paraId="4CE7C225" w14:textId="71E8058F" w:rsidR="00B46EF6" w:rsidRPr="004851BC" w:rsidRDefault="00B46EF6" w:rsidP="004851BC">
      <w:pPr>
        <w:pStyle w:val="Prrafodelista"/>
        <w:numPr>
          <w:ilvl w:val="0"/>
          <w:numId w:val="7"/>
        </w:numPr>
        <w:tabs>
          <w:tab w:val="left" w:pos="480"/>
        </w:tabs>
        <w:spacing w:before="24" w:after="0" w:line="240" w:lineRule="auto"/>
        <w:ind w:right="52"/>
        <w:jc w:val="both"/>
        <w:rPr>
          <w:rFonts w:ascii="Times New Roman" w:eastAsia="Calibri" w:hAnsi="Times New Roman" w:cs="Times New Roman"/>
          <w:sz w:val="24"/>
          <w:szCs w:val="24"/>
        </w:rPr>
      </w:pPr>
      <w:r w:rsidRPr="004851BC">
        <w:rPr>
          <w:rFonts w:ascii="Times New Roman" w:eastAsia="Calibri" w:hAnsi="Times New Roman" w:cs="Times New Roman"/>
          <w:spacing w:val="1"/>
          <w:sz w:val="24"/>
          <w:szCs w:val="24"/>
        </w:rPr>
        <w:t>D</w:t>
      </w:r>
      <w:r w:rsidRPr="004851BC">
        <w:rPr>
          <w:rFonts w:ascii="Times New Roman" w:eastAsia="Calibri" w:hAnsi="Times New Roman" w:cs="Times New Roman"/>
          <w:sz w:val="24"/>
          <w:szCs w:val="24"/>
        </w:rPr>
        <w:t>is</w:t>
      </w:r>
      <w:r w:rsidRPr="004851BC">
        <w:rPr>
          <w:rFonts w:ascii="Times New Roman" w:eastAsia="Calibri" w:hAnsi="Times New Roman" w:cs="Times New Roman"/>
          <w:spacing w:val="1"/>
          <w:sz w:val="24"/>
          <w:szCs w:val="24"/>
        </w:rPr>
        <w:t>f</w:t>
      </w:r>
      <w:r w:rsidRPr="004851BC">
        <w:rPr>
          <w:rFonts w:ascii="Times New Roman" w:eastAsia="Calibri" w:hAnsi="Times New Roman" w:cs="Times New Roman"/>
          <w:sz w:val="24"/>
          <w:szCs w:val="24"/>
        </w:rPr>
        <w:t>r</w:t>
      </w:r>
      <w:r w:rsidRPr="004851BC">
        <w:rPr>
          <w:rFonts w:ascii="Times New Roman" w:eastAsia="Calibri" w:hAnsi="Times New Roman" w:cs="Times New Roman"/>
          <w:spacing w:val="-1"/>
          <w:sz w:val="24"/>
          <w:szCs w:val="24"/>
        </w:rPr>
        <w:t>u</w:t>
      </w:r>
      <w:r w:rsidRPr="004851BC">
        <w:rPr>
          <w:rFonts w:ascii="Times New Roman" w:eastAsia="Calibri" w:hAnsi="Times New Roman" w:cs="Times New Roman"/>
          <w:spacing w:val="1"/>
          <w:sz w:val="24"/>
          <w:szCs w:val="24"/>
        </w:rPr>
        <w:t>t</w:t>
      </w:r>
      <w:r w:rsidRPr="004851BC">
        <w:rPr>
          <w:rFonts w:ascii="Times New Roman" w:eastAsia="Calibri" w:hAnsi="Times New Roman" w:cs="Times New Roman"/>
          <w:sz w:val="24"/>
          <w:szCs w:val="24"/>
        </w:rPr>
        <w:t>ar</w:t>
      </w:r>
      <w:r w:rsidRPr="004851BC">
        <w:rPr>
          <w:rFonts w:ascii="Times New Roman" w:eastAsia="Calibri" w:hAnsi="Times New Roman" w:cs="Times New Roman"/>
          <w:spacing w:val="34"/>
          <w:sz w:val="24"/>
          <w:szCs w:val="24"/>
        </w:rPr>
        <w:t xml:space="preserve"> </w:t>
      </w:r>
      <w:r w:rsidRPr="004851BC">
        <w:rPr>
          <w:rFonts w:ascii="Times New Roman" w:eastAsia="Calibri" w:hAnsi="Times New Roman" w:cs="Times New Roman"/>
          <w:spacing w:val="1"/>
          <w:sz w:val="24"/>
          <w:szCs w:val="24"/>
        </w:rPr>
        <w:t>d</w:t>
      </w:r>
      <w:r w:rsidRPr="004851BC">
        <w:rPr>
          <w:rFonts w:ascii="Times New Roman" w:eastAsia="Calibri" w:hAnsi="Times New Roman" w:cs="Times New Roman"/>
          <w:sz w:val="24"/>
          <w:szCs w:val="24"/>
        </w:rPr>
        <w:t>e</w:t>
      </w:r>
      <w:r w:rsidRPr="004851BC">
        <w:rPr>
          <w:rFonts w:ascii="Times New Roman" w:eastAsia="Calibri" w:hAnsi="Times New Roman" w:cs="Times New Roman"/>
          <w:spacing w:val="36"/>
          <w:sz w:val="24"/>
          <w:szCs w:val="24"/>
        </w:rPr>
        <w:t xml:space="preserve"> </w:t>
      </w:r>
      <w:r w:rsidRPr="004851BC">
        <w:rPr>
          <w:rFonts w:ascii="Times New Roman" w:eastAsia="Calibri" w:hAnsi="Times New Roman" w:cs="Times New Roman"/>
          <w:spacing w:val="1"/>
          <w:sz w:val="24"/>
          <w:szCs w:val="24"/>
        </w:rPr>
        <w:t>f</w:t>
      </w:r>
      <w:r w:rsidRPr="004851BC">
        <w:rPr>
          <w:rFonts w:ascii="Times New Roman" w:eastAsia="Calibri" w:hAnsi="Times New Roman" w:cs="Times New Roman"/>
          <w:sz w:val="24"/>
          <w:szCs w:val="24"/>
        </w:rPr>
        <w:t>i</w:t>
      </w:r>
      <w:r w:rsidRPr="004851BC">
        <w:rPr>
          <w:rFonts w:ascii="Times New Roman" w:eastAsia="Calibri" w:hAnsi="Times New Roman" w:cs="Times New Roman"/>
          <w:spacing w:val="1"/>
          <w:sz w:val="24"/>
          <w:szCs w:val="24"/>
        </w:rPr>
        <w:t>n</w:t>
      </w:r>
      <w:r w:rsidRPr="004851BC">
        <w:rPr>
          <w:rFonts w:ascii="Times New Roman" w:eastAsia="Calibri" w:hAnsi="Times New Roman" w:cs="Times New Roman"/>
          <w:spacing w:val="-2"/>
          <w:sz w:val="24"/>
          <w:szCs w:val="24"/>
        </w:rPr>
        <w:t>a</w:t>
      </w:r>
      <w:r w:rsidRPr="004851BC">
        <w:rPr>
          <w:rFonts w:ascii="Times New Roman" w:eastAsia="Calibri" w:hAnsi="Times New Roman" w:cs="Times New Roman"/>
          <w:spacing w:val="1"/>
          <w:sz w:val="24"/>
          <w:szCs w:val="24"/>
        </w:rPr>
        <w:t>n</w:t>
      </w:r>
      <w:r w:rsidRPr="004851BC">
        <w:rPr>
          <w:rFonts w:ascii="Times New Roman" w:eastAsia="Calibri" w:hAnsi="Times New Roman" w:cs="Times New Roman"/>
          <w:spacing w:val="-1"/>
          <w:sz w:val="24"/>
          <w:szCs w:val="24"/>
        </w:rPr>
        <w:t>c</w:t>
      </w:r>
      <w:r w:rsidRPr="004851BC">
        <w:rPr>
          <w:rFonts w:ascii="Times New Roman" w:eastAsia="Calibri" w:hAnsi="Times New Roman" w:cs="Times New Roman"/>
          <w:sz w:val="24"/>
          <w:szCs w:val="24"/>
        </w:rPr>
        <w:t>iaci</w:t>
      </w:r>
      <w:r w:rsidRPr="004851BC">
        <w:rPr>
          <w:rFonts w:ascii="Times New Roman" w:eastAsia="Calibri" w:hAnsi="Times New Roman" w:cs="Times New Roman"/>
          <w:spacing w:val="-2"/>
          <w:sz w:val="24"/>
          <w:szCs w:val="24"/>
        </w:rPr>
        <w:t>ó</w:t>
      </w:r>
      <w:r w:rsidRPr="004851BC">
        <w:rPr>
          <w:rFonts w:ascii="Times New Roman" w:eastAsia="Calibri" w:hAnsi="Times New Roman" w:cs="Times New Roman"/>
          <w:sz w:val="24"/>
          <w:szCs w:val="24"/>
        </w:rPr>
        <w:t>n</w:t>
      </w:r>
      <w:r w:rsidRPr="004851BC">
        <w:rPr>
          <w:rFonts w:ascii="Times New Roman" w:eastAsia="Calibri" w:hAnsi="Times New Roman" w:cs="Times New Roman"/>
          <w:spacing w:val="39"/>
          <w:sz w:val="24"/>
          <w:szCs w:val="24"/>
        </w:rPr>
        <w:t xml:space="preserve"> </w:t>
      </w:r>
      <w:r w:rsidRPr="004851BC">
        <w:rPr>
          <w:rFonts w:ascii="Times New Roman" w:eastAsia="Calibri" w:hAnsi="Times New Roman" w:cs="Times New Roman"/>
          <w:spacing w:val="-1"/>
          <w:sz w:val="24"/>
          <w:szCs w:val="24"/>
        </w:rPr>
        <w:t>p</w:t>
      </w:r>
      <w:r w:rsidRPr="004851BC">
        <w:rPr>
          <w:rFonts w:ascii="Times New Roman" w:eastAsia="Calibri" w:hAnsi="Times New Roman" w:cs="Times New Roman"/>
          <w:spacing w:val="1"/>
          <w:sz w:val="24"/>
          <w:szCs w:val="24"/>
        </w:rPr>
        <w:t>úb</w:t>
      </w:r>
      <w:r w:rsidRPr="004851BC">
        <w:rPr>
          <w:rFonts w:ascii="Times New Roman" w:eastAsia="Calibri" w:hAnsi="Times New Roman" w:cs="Times New Roman"/>
          <w:sz w:val="24"/>
          <w:szCs w:val="24"/>
        </w:rPr>
        <w:t>lica</w:t>
      </w:r>
      <w:r w:rsidRPr="004851BC">
        <w:rPr>
          <w:rFonts w:ascii="Times New Roman" w:eastAsia="Calibri" w:hAnsi="Times New Roman" w:cs="Times New Roman"/>
          <w:spacing w:val="37"/>
          <w:sz w:val="24"/>
          <w:szCs w:val="24"/>
        </w:rPr>
        <w:t xml:space="preserve"> </w:t>
      </w:r>
      <w:r w:rsidRPr="004851BC">
        <w:rPr>
          <w:rFonts w:ascii="Times New Roman" w:eastAsia="Calibri" w:hAnsi="Times New Roman" w:cs="Times New Roman"/>
          <w:spacing w:val="1"/>
          <w:sz w:val="24"/>
          <w:szCs w:val="24"/>
        </w:rPr>
        <w:t>n</w:t>
      </w:r>
      <w:r w:rsidRPr="004851BC">
        <w:rPr>
          <w:rFonts w:ascii="Times New Roman" w:eastAsia="Calibri" w:hAnsi="Times New Roman" w:cs="Times New Roman"/>
          <w:sz w:val="24"/>
          <w:szCs w:val="24"/>
        </w:rPr>
        <w:t>acio</w:t>
      </w:r>
      <w:r w:rsidRPr="004851BC">
        <w:rPr>
          <w:rFonts w:ascii="Times New Roman" w:eastAsia="Calibri" w:hAnsi="Times New Roman" w:cs="Times New Roman"/>
          <w:spacing w:val="1"/>
          <w:sz w:val="24"/>
          <w:szCs w:val="24"/>
        </w:rPr>
        <w:t>n</w:t>
      </w:r>
      <w:r w:rsidRPr="004851BC">
        <w:rPr>
          <w:rFonts w:ascii="Times New Roman" w:eastAsia="Calibri" w:hAnsi="Times New Roman" w:cs="Times New Roman"/>
          <w:sz w:val="24"/>
          <w:szCs w:val="24"/>
        </w:rPr>
        <w:t>al</w:t>
      </w:r>
      <w:r w:rsidRPr="004851BC">
        <w:rPr>
          <w:rFonts w:ascii="Times New Roman" w:eastAsia="Calibri" w:hAnsi="Times New Roman" w:cs="Times New Roman"/>
          <w:spacing w:val="37"/>
          <w:sz w:val="24"/>
          <w:szCs w:val="24"/>
        </w:rPr>
        <w:t xml:space="preserve"> </w:t>
      </w:r>
      <w:r w:rsidRPr="004851BC">
        <w:rPr>
          <w:rFonts w:ascii="Times New Roman" w:eastAsia="Calibri" w:hAnsi="Times New Roman" w:cs="Times New Roman"/>
          <w:sz w:val="24"/>
          <w:szCs w:val="24"/>
        </w:rPr>
        <w:t>o</w:t>
      </w:r>
      <w:r w:rsidRPr="004851BC">
        <w:rPr>
          <w:rFonts w:ascii="Times New Roman" w:eastAsia="Calibri" w:hAnsi="Times New Roman" w:cs="Times New Roman"/>
          <w:spacing w:val="39"/>
          <w:sz w:val="24"/>
          <w:szCs w:val="24"/>
        </w:rPr>
        <w:t xml:space="preserve"> </w:t>
      </w:r>
      <w:r w:rsidRPr="004851BC">
        <w:rPr>
          <w:rFonts w:ascii="Times New Roman" w:eastAsia="Calibri" w:hAnsi="Times New Roman" w:cs="Times New Roman"/>
          <w:sz w:val="24"/>
          <w:szCs w:val="24"/>
        </w:rPr>
        <w:t>ex</w:t>
      </w:r>
      <w:r w:rsidRPr="004851BC">
        <w:rPr>
          <w:rFonts w:ascii="Times New Roman" w:eastAsia="Calibri" w:hAnsi="Times New Roman" w:cs="Times New Roman"/>
          <w:spacing w:val="-1"/>
          <w:sz w:val="24"/>
          <w:szCs w:val="24"/>
        </w:rPr>
        <w:t>t</w:t>
      </w:r>
      <w:r w:rsidRPr="004851BC">
        <w:rPr>
          <w:rFonts w:ascii="Times New Roman" w:eastAsia="Calibri" w:hAnsi="Times New Roman" w:cs="Times New Roman"/>
          <w:sz w:val="24"/>
          <w:szCs w:val="24"/>
        </w:rPr>
        <w:t>ra</w:t>
      </w:r>
      <w:r w:rsidRPr="004851BC">
        <w:rPr>
          <w:rFonts w:ascii="Times New Roman" w:eastAsia="Calibri" w:hAnsi="Times New Roman" w:cs="Times New Roman"/>
          <w:spacing w:val="1"/>
          <w:sz w:val="24"/>
          <w:szCs w:val="24"/>
        </w:rPr>
        <w:t>n</w:t>
      </w:r>
      <w:r w:rsidRPr="004851BC">
        <w:rPr>
          <w:rFonts w:ascii="Times New Roman" w:eastAsia="Calibri" w:hAnsi="Times New Roman" w:cs="Times New Roman"/>
          <w:sz w:val="24"/>
          <w:szCs w:val="24"/>
        </w:rPr>
        <w:t>j</w:t>
      </w:r>
      <w:r w:rsidRPr="004851BC">
        <w:rPr>
          <w:rFonts w:ascii="Times New Roman" w:eastAsia="Calibri" w:hAnsi="Times New Roman" w:cs="Times New Roman"/>
          <w:spacing w:val="1"/>
          <w:sz w:val="24"/>
          <w:szCs w:val="24"/>
        </w:rPr>
        <w:t>e</w:t>
      </w:r>
      <w:r w:rsidRPr="004851BC">
        <w:rPr>
          <w:rFonts w:ascii="Times New Roman" w:eastAsia="Calibri" w:hAnsi="Times New Roman" w:cs="Times New Roman"/>
          <w:sz w:val="24"/>
          <w:szCs w:val="24"/>
        </w:rPr>
        <w:t>ra</w:t>
      </w:r>
      <w:r w:rsidRPr="004851BC">
        <w:rPr>
          <w:rFonts w:ascii="Times New Roman" w:eastAsia="Calibri" w:hAnsi="Times New Roman" w:cs="Times New Roman"/>
          <w:spacing w:val="30"/>
          <w:sz w:val="24"/>
          <w:szCs w:val="24"/>
        </w:rPr>
        <w:t xml:space="preserve"> </w:t>
      </w:r>
      <w:r w:rsidRPr="004851BC">
        <w:rPr>
          <w:rFonts w:ascii="Times New Roman" w:eastAsia="Calibri" w:hAnsi="Times New Roman" w:cs="Times New Roman"/>
          <w:spacing w:val="1"/>
          <w:sz w:val="24"/>
          <w:szCs w:val="24"/>
        </w:rPr>
        <w:t>p</w:t>
      </w:r>
      <w:r w:rsidRPr="004851BC">
        <w:rPr>
          <w:rFonts w:ascii="Times New Roman" w:eastAsia="Calibri" w:hAnsi="Times New Roman" w:cs="Times New Roman"/>
          <w:sz w:val="24"/>
          <w:szCs w:val="24"/>
        </w:rPr>
        <w:t>ara</w:t>
      </w:r>
      <w:r w:rsidRPr="004851BC">
        <w:rPr>
          <w:rFonts w:ascii="Times New Roman" w:eastAsia="Calibri" w:hAnsi="Times New Roman" w:cs="Times New Roman"/>
          <w:spacing w:val="37"/>
          <w:sz w:val="24"/>
          <w:szCs w:val="24"/>
        </w:rPr>
        <w:t xml:space="preserve"> </w:t>
      </w:r>
      <w:r w:rsidRPr="004851BC">
        <w:rPr>
          <w:rFonts w:ascii="Times New Roman" w:eastAsia="Calibri" w:hAnsi="Times New Roman" w:cs="Times New Roman"/>
          <w:spacing w:val="-2"/>
          <w:sz w:val="24"/>
          <w:szCs w:val="24"/>
        </w:rPr>
        <w:t>l</w:t>
      </w:r>
      <w:r w:rsidRPr="004851BC">
        <w:rPr>
          <w:rFonts w:ascii="Times New Roman" w:eastAsia="Calibri" w:hAnsi="Times New Roman" w:cs="Times New Roman"/>
          <w:sz w:val="24"/>
          <w:szCs w:val="24"/>
        </w:rPr>
        <w:t>a</w:t>
      </w:r>
      <w:r w:rsidRPr="004851BC">
        <w:rPr>
          <w:rFonts w:ascii="Times New Roman" w:eastAsia="Calibri" w:hAnsi="Times New Roman" w:cs="Times New Roman"/>
          <w:spacing w:val="39"/>
          <w:sz w:val="24"/>
          <w:szCs w:val="24"/>
        </w:rPr>
        <w:t xml:space="preserve"> </w:t>
      </w:r>
      <w:r w:rsidRPr="004851BC">
        <w:rPr>
          <w:rFonts w:ascii="Times New Roman" w:eastAsia="Calibri" w:hAnsi="Times New Roman" w:cs="Times New Roman"/>
          <w:sz w:val="24"/>
          <w:szCs w:val="24"/>
        </w:rPr>
        <w:t>r</w:t>
      </w:r>
      <w:r w:rsidRPr="004851BC">
        <w:rPr>
          <w:rFonts w:ascii="Times New Roman" w:eastAsia="Calibri" w:hAnsi="Times New Roman" w:cs="Times New Roman"/>
          <w:spacing w:val="1"/>
          <w:sz w:val="24"/>
          <w:szCs w:val="24"/>
        </w:rPr>
        <w:t>e</w:t>
      </w:r>
      <w:r w:rsidRPr="004851BC">
        <w:rPr>
          <w:rFonts w:ascii="Times New Roman" w:eastAsia="Calibri" w:hAnsi="Times New Roman" w:cs="Times New Roman"/>
          <w:sz w:val="24"/>
          <w:szCs w:val="24"/>
        </w:rPr>
        <w:t>al</w:t>
      </w:r>
      <w:r w:rsidRPr="004851BC">
        <w:rPr>
          <w:rFonts w:ascii="Times New Roman" w:eastAsia="Calibri" w:hAnsi="Times New Roman" w:cs="Times New Roman"/>
          <w:spacing w:val="-2"/>
          <w:sz w:val="24"/>
          <w:szCs w:val="24"/>
        </w:rPr>
        <w:t>i</w:t>
      </w:r>
      <w:r w:rsidRPr="004851BC">
        <w:rPr>
          <w:rFonts w:ascii="Times New Roman" w:eastAsia="Calibri" w:hAnsi="Times New Roman" w:cs="Times New Roman"/>
          <w:spacing w:val="1"/>
          <w:sz w:val="24"/>
          <w:szCs w:val="24"/>
        </w:rPr>
        <w:t>z</w:t>
      </w:r>
      <w:r w:rsidRPr="004851BC">
        <w:rPr>
          <w:rFonts w:ascii="Times New Roman" w:eastAsia="Calibri" w:hAnsi="Times New Roman" w:cs="Times New Roman"/>
          <w:sz w:val="24"/>
          <w:szCs w:val="24"/>
        </w:rPr>
        <w:t>ac</w:t>
      </w:r>
      <w:r w:rsidRPr="004851BC">
        <w:rPr>
          <w:rFonts w:ascii="Times New Roman" w:eastAsia="Calibri" w:hAnsi="Times New Roman" w:cs="Times New Roman"/>
          <w:spacing w:val="-3"/>
          <w:sz w:val="24"/>
          <w:szCs w:val="24"/>
        </w:rPr>
        <w:t>i</w:t>
      </w:r>
      <w:r w:rsidRPr="004851BC">
        <w:rPr>
          <w:rFonts w:ascii="Times New Roman" w:eastAsia="Calibri" w:hAnsi="Times New Roman" w:cs="Times New Roman"/>
          <w:sz w:val="24"/>
          <w:szCs w:val="24"/>
        </w:rPr>
        <w:t>ón</w:t>
      </w:r>
      <w:r w:rsidRPr="004851BC">
        <w:rPr>
          <w:rFonts w:ascii="Times New Roman" w:eastAsia="Calibri" w:hAnsi="Times New Roman" w:cs="Times New Roman"/>
          <w:spacing w:val="47"/>
          <w:sz w:val="24"/>
          <w:szCs w:val="24"/>
        </w:rPr>
        <w:t xml:space="preserve"> </w:t>
      </w:r>
      <w:r w:rsidRPr="004851BC">
        <w:rPr>
          <w:rFonts w:ascii="Times New Roman" w:eastAsia="Calibri" w:hAnsi="Times New Roman" w:cs="Times New Roman"/>
          <w:spacing w:val="-1"/>
          <w:sz w:val="24"/>
          <w:szCs w:val="24"/>
        </w:rPr>
        <w:t>d</w:t>
      </w:r>
      <w:r w:rsidRPr="004851BC">
        <w:rPr>
          <w:rFonts w:ascii="Times New Roman" w:eastAsia="Calibri" w:hAnsi="Times New Roman" w:cs="Times New Roman"/>
          <w:sz w:val="24"/>
          <w:szCs w:val="24"/>
        </w:rPr>
        <w:t>e</w:t>
      </w:r>
      <w:r w:rsidRPr="004851BC">
        <w:rPr>
          <w:rFonts w:ascii="Times New Roman" w:eastAsia="Calibri" w:hAnsi="Times New Roman" w:cs="Times New Roman"/>
          <w:spacing w:val="38"/>
          <w:sz w:val="24"/>
          <w:szCs w:val="24"/>
        </w:rPr>
        <w:t xml:space="preserve"> </w:t>
      </w:r>
      <w:r w:rsidRPr="004851BC">
        <w:rPr>
          <w:rFonts w:ascii="Times New Roman" w:eastAsia="Calibri" w:hAnsi="Times New Roman" w:cs="Times New Roman"/>
          <w:sz w:val="24"/>
          <w:szCs w:val="24"/>
        </w:rPr>
        <w:t>los es</w:t>
      </w:r>
      <w:r w:rsidRPr="004851BC">
        <w:rPr>
          <w:rFonts w:ascii="Times New Roman" w:eastAsia="Calibri" w:hAnsi="Times New Roman" w:cs="Times New Roman"/>
          <w:spacing w:val="1"/>
          <w:sz w:val="24"/>
          <w:szCs w:val="24"/>
        </w:rPr>
        <w:t>t</w:t>
      </w:r>
      <w:r w:rsidRPr="004851BC">
        <w:rPr>
          <w:rFonts w:ascii="Times New Roman" w:eastAsia="Calibri" w:hAnsi="Times New Roman" w:cs="Times New Roman"/>
          <w:spacing w:val="-1"/>
          <w:sz w:val="24"/>
          <w:szCs w:val="24"/>
        </w:rPr>
        <w:t>u</w:t>
      </w:r>
      <w:r w:rsidRPr="004851BC">
        <w:rPr>
          <w:rFonts w:ascii="Times New Roman" w:eastAsia="Calibri" w:hAnsi="Times New Roman" w:cs="Times New Roman"/>
          <w:spacing w:val="1"/>
          <w:sz w:val="24"/>
          <w:szCs w:val="24"/>
        </w:rPr>
        <w:t>d</w:t>
      </w:r>
      <w:r w:rsidRPr="004851BC">
        <w:rPr>
          <w:rFonts w:ascii="Times New Roman" w:eastAsia="Calibri" w:hAnsi="Times New Roman" w:cs="Times New Roman"/>
          <w:sz w:val="24"/>
          <w:szCs w:val="24"/>
        </w:rPr>
        <w:t>ios</w:t>
      </w:r>
      <w:r w:rsidRPr="004851BC">
        <w:rPr>
          <w:rFonts w:ascii="Times New Roman" w:eastAsia="Calibri" w:hAnsi="Times New Roman" w:cs="Times New Roman"/>
          <w:spacing w:val="1"/>
          <w:sz w:val="24"/>
          <w:szCs w:val="24"/>
        </w:rPr>
        <w:t xml:space="preserve"> d</w:t>
      </w:r>
      <w:r w:rsidRPr="004851BC">
        <w:rPr>
          <w:rFonts w:ascii="Times New Roman" w:eastAsia="Calibri" w:hAnsi="Times New Roman" w:cs="Times New Roman"/>
          <w:sz w:val="24"/>
          <w:szCs w:val="24"/>
        </w:rPr>
        <w:t>e</w:t>
      </w:r>
      <w:r w:rsidRPr="004851BC">
        <w:rPr>
          <w:rFonts w:ascii="Times New Roman" w:eastAsia="Calibri" w:hAnsi="Times New Roman" w:cs="Times New Roman"/>
          <w:spacing w:val="3"/>
          <w:sz w:val="24"/>
          <w:szCs w:val="24"/>
        </w:rPr>
        <w:t xml:space="preserve"> </w:t>
      </w:r>
      <w:r w:rsidRPr="004851BC">
        <w:rPr>
          <w:rFonts w:ascii="Times New Roman" w:eastAsia="Calibri" w:hAnsi="Times New Roman" w:cs="Times New Roman"/>
          <w:spacing w:val="1"/>
          <w:sz w:val="24"/>
          <w:szCs w:val="24"/>
        </w:rPr>
        <w:t>d</w:t>
      </w:r>
      <w:r w:rsidRPr="004851BC">
        <w:rPr>
          <w:rFonts w:ascii="Times New Roman" w:eastAsia="Calibri" w:hAnsi="Times New Roman" w:cs="Times New Roman"/>
          <w:sz w:val="24"/>
          <w:szCs w:val="24"/>
        </w:rPr>
        <w:t>o</w:t>
      </w:r>
      <w:r w:rsidRPr="004851BC">
        <w:rPr>
          <w:rFonts w:ascii="Times New Roman" w:eastAsia="Calibri" w:hAnsi="Times New Roman" w:cs="Times New Roman"/>
          <w:spacing w:val="-1"/>
          <w:sz w:val="24"/>
          <w:szCs w:val="24"/>
        </w:rPr>
        <w:t>c</w:t>
      </w:r>
      <w:r w:rsidRPr="004851BC">
        <w:rPr>
          <w:rFonts w:ascii="Times New Roman" w:eastAsia="Calibri" w:hAnsi="Times New Roman" w:cs="Times New Roman"/>
          <w:spacing w:val="1"/>
          <w:sz w:val="24"/>
          <w:szCs w:val="24"/>
        </w:rPr>
        <w:t>t</w:t>
      </w:r>
      <w:r w:rsidRPr="004851BC">
        <w:rPr>
          <w:rFonts w:ascii="Times New Roman" w:eastAsia="Calibri" w:hAnsi="Times New Roman" w:cs="Times New Roman"/>
          <w:sz w:val="24"/>
          <w:szCs w:val="24"/>
        </w:rPr>
        <w:t>or</w:t>
      </w:r>
      <w:r w:rsidRPr="004851BC">
        <w:rPr>
          <w:rFonts w:ascii="Times New Roman" w:eastAsia="Calibri" w:hAnsi="Times New Roman" w:cs="Times New Roman"/>
          <w:spacing w:val="-2"/>
          <w:sz w:val="24"/>
          <w:szCs w:val="24"/>
        </w:rPr>
        <w:t>a</w:t>
      </w:r>
      <w:r w:rsidRPr="004851BC">
        <w:rPr>
          <w:rFonts w:ascii="Times New Roman" w:eastAsia="Calibri" w:hAnsi="Times New Roman" w:cs="Times New Roman"/>
          <w:spacing w:val="1"/>
          <w:sz w:val="24"/>
          <w:szCs w:val="24"/>
        </w:rPr>
        <w:t>d</w:t>
      </w:r>
      <w:r w:rsidRPr="004851BC">
        <w:rPr>
          <w:rFonts w:ascii="Times New Roman" w:eastAsia="Calibri" w:hAnsi="Times New Roman" w:cs="Times New Roman"/>
          <w:sz w:val="24"/>
          <w:szCs w:val="24"/>
        </w:rPr>
        <w:t xml:space="preserve">o </w:t>
      </w:r>
      <w:r w:rsidRPr="004851BC">
        <w:rPr>
          <w:rFonts w:ascii="Times New Roman" w:eastAsia="Calibri" w:hAnsi="Times New Roman" w:cs="Times New Roman"/>
          <w:spacing w:val="-1"/>
          <w:sz w:val="24"/>
          <w:szCs w:val="24"/>
        </w:rPr>
        <w:t>(</w:t>
      </w:r>
      <w:r w:rsidRPr="004851BC">
        <w:rPr>
          <w:rFonts w:ascii="Times New Roman" w:eastAsia="Calibri" w:hAnsi="Times New Roman" w:cs="Times New Roman"/>
          <w:sz w:val="24"/>
          <w:szCs w:val="24"/>
        </w:rPr>
        <w:t>ayudas</w:t>
      </w:r>
      <w:r w:rsidRPr="004851BC">
        <w:rPr>
          <w:rFonts w:ascii="Times New Roman" w:eastAsia="Calibri" w:hAnsi="Times New Roman" w:cs="Times New Roman"/>
          <w:spacing w:val="4"/>
          <w:sz w:val="24"/>
          <w:szCs w:val="24"/>
        </w:rPr>
        <w:t xml:space="preserve"> </w:t>
      </w:r>
      <w:r w:rsidRPr="004851BC">
        <w:rPr>
          <w:rFonts w:ascii="Times New Roman" w:eastAsia="Calibri" w:hAnsi="Times New Roman" w:cs="Times New Roman"/>
          <w:sz w:val="24"/>
          <w:szCs w:val="24"/>
        </w:rPr>
        <w:t>F</w:t>
      </w:r>
      <w:r w:rsidRPr="004851BC">
        <w:rPr>
          <w:rFonts w:ascii="Times New Roman" w:eastAsia="Calibri" w:hAnsi="Times New Roman" w:cs="Times New Roman"/>
          <w:spacing w:val="1"/>
          <w:sz w:val="24"/>
          <w:szCs w:val="24"/>
        </w:rPr>
        <w:t>P</w:t>
      </w:r>
      <w:r w:rsidRPr="004851BC">
        <w:rPr>
          <w:rFonts w:ascii="Times New Roman" w:eastAsia="Calibri" w:hAnsi="Times New Roman" w:cs="Times New Roman"/>
          <w:sz w:val="24"/>
          <w:szCs w:val="24"/>
        </w:rPr>
        <w:t>U,</w:t>
      </w:r>
      <w:r w:rsidRPr="004851BC">
        <w:rPr>
          <w:rFonts w:ascii="Times New Roman" w:eastAsia="Calibri" w:hAnsi="Times New Roman" w:cs="Times New Roman"/>
          <w:spacing w:val="1"/>
          <w:sz w:val="24"/>
          <w:szCs w:val="24"/>
        </w:rPr>
        <w:t xml:space="preserve"> FPI, h</w:t>
      </w:r>
      <w:r w:rsidRPr="004851BC">
        <w:rPr>
          <w:rFonts w:ascii="Times New Roman" w:eastAsia="Calibri" w:hAnsi="Times New Roman" w:cs="Times New Roman"/>
          <w:sz w:val="24"/>
          <w:szCs w:val="24"/>
        </w:rPr>
        <w:t>om</w:t>
      </w:r>
      <w:r w:rsidRPr="004851BC">
        <w:rPr>
          <w:rFonts w:ascii="Times New Roman" w:eastAsia="Calibri" w:hAnsi="Times New Roman" w:cs="Times New Roman"/>
          <w:spacing w:val="1"/>
          <w:sz w:val="24"/>
          <w:szCs w:val="24"/>
        </w:rPr>
        <w:t>o</w:t>
      </w:r>
      <w:r w:rsidRPr="004851BC">
        <w:rPr>
          <w:rFonts w:ascii="Times New Roman" w:eastAsia="Calibri" w:hAnsi="Times New Roman" w:cs="Times New Roman"/>
          <w:spacing w:val="-2"/>
          <w:sz w:val="24"/>
          <w:szCs w:val="24"/>
        </w:rPr>
        <w:t>l</w:t>
      </w:r>
      <w:r w:rsidRPr="004851BC">
        <w:rPr>
          <w:rFonts w:ascii="Times New Roman" w:eastAsia="Calibri" w:hAnsi="Times New Roman" w:cs="Times New Roman"/>
          <w:sz w:val="24"/>
          <w:szCs w:val="24"/>
        </w:rPr>
        <w:t>oga</w:t>
      </w:r>
      <w:r w:rsidRPr="004851BC">
        <w:rPr>
          <w:rFonts w:ascii="Times New Roman" w:eastAsia="Calibri" w:hAnsi="Times New Roman" w:cs="Times New Roman"/>
          <w:spacing w:val="1"/>
          <w:sz w:val="24"/>
          <w:szCs w:val="24"/>
        </w:rPr>
        <w:t>d</w:t>
      </w:r>
      <w:r w:rsidRPr="004851BC">
        <w:rPr>
          <w:rFonts w:ascii="Times New Roman" w:eastAsia="Calibri" w:hAnsi="Times New Roman" w:cs="Times New Roman"/>
          <w:sz w:val="24"/>
          <w:szCs w:val="24"/>
        </w:rPr>
        <w:t>as</w:t>
      </w:r>
      <w:r w:rsidRPr="004851BC">
        <w:rPr>
          <w:rFonts w:ascii="Times New Roman" w:eastAsia="Calibri" w:hAnsi="Times New Roman" w:cs="Times New Roman"/>
          <w:spacing w:val="3"/>
          <w:sz w:val="24"/>
          <w:szCs w:val="24"/>
        </w:rPr>
        <w:t xml:space="preserve"> </w:t>
      </w:r>
      <w:r w:rsidRPr="004851BC">
        <w:rPr>
          <w:rFonts w:ascii="Times New Roman" w:eastAsia="Calibri" w:hAnsi="Times New Roman" w:cs="Times New Roman"/>
          <w:sz w:val="24"/>
          <w:szCs w:val="24"/>
        </w:rPr>
        <w:t>o</w:t>
      </w:r>
      <w:r w:rsidRPr="004851BC">
        <w:rPr>
          <w:rFonts w:ascii="Times New Roman" w:eastAsia="Calibri" w:hAnsi="Times New Roman" w:cs="Times New Roman"/>
          <w:spacing w:val="6"/>
          <w:sz w:val="24"/>
          <w:szCs w:val="24"/>
        </w:rPr>
        <w:t xml:space="preserve"> </w:t>
      </w:r>
      <w:r w:rsidRPr="004851BC">
        <w:rPr>
          <w:rFonts w:ascii="Times New Roman" w:eastAsia="Calibri" w:hAnsi="Times New Roman" w:cs="Times New Roman"/>
          <w:sz w:val="24"/>
          <w:szCs w:val="24"/>
        </w:rPr>
        <w:t>similar</w:t>
      </w:r>
      <w:r w:rsidRPr="004851BC">
        <w:rPr>
          <w:rFonts w:ascii="Times New Roman" w:eastAsia="Calibri" w:hAnsi="Times New Roman" w:cs="Times New Roman"/>
          <w:spacing w:val="1"/>
          <w:sz w:val="24"/>
          <w:szCs w:val="24"/>
        </w:rPr>
        <w:t>e</w:t>
      </w:r>
      <w:r w:rsidRPr="004851BC">
        <w:rPr>
          <w:rFonts w:ascii="Times New Roman" w:eastAsia="Calibri" w:hAnsi="Times New Roman" w:cs="Times New Roman"/>
          <w:sz w:val="24"/>
          <w:szCs w:val="24"/>
        </w:rPr>
        <w:t>s)</w:t>
      </w:r>
      <w:r w:rsidRPr="004851BC">
        <w:rPr>
          <w:rFonts w:ascii="Times New Roman" w:eastAsia="Calibri" w:hAnsi="Times New Roman" w:cs="Times New Roman"/>
          <w:spacing w:val="4"/>
          <w:sz w:val="24"/>
          <w:szCs w:val="24"/>
        </w:rPr>
        <w:t xml:space="preserve"> </w:t>
      </w:r>
      <w:r w:rsidRPr="004851BC">
        <w:rPr>
          <w:rFonts w:ascii="Times New Roman" w:eastAsia="Calibri" w:hAnsi="Times New Roman" w:cs="Times New Roman"/>
          <w:sz w:val="24"/>
          <w:szCs w:val="24"/>
        </w:rPr>
        <w:t>o</w:t>
      </w:r>
      <w:r w:rsidRPr="004851BC">
        <w:rPr>
          <w:rFonts w:ascii="Times New Roman" w:eastAsia="Calibri" w:hAnsi="Times New Roman" w:cs="Times New Roman"/>
          <w:spacing w:val="4"/>
          <w:sz w:val="24"/>
          <w:szCs w:val="24"/>
        </w:rPr>
        <w:t xml:space="preserve"> </w:t>
      </w:r>
      <w:r w:rsidRPr="004851BC">
        <w:rPr>
          <w:rFonts w:ascii="Times New Roman" w:eastAsia="Calibri" w:hAnsi="Times New Roman" w:cs="Times New Roman"/>
          <w:sz w:val="24"/>
          <w:szCs w:val="24"/>
        </w:rPr>
        <w:t>es</w:t>
      </w:r>
      <w:r w:rsidRPr="004851BC">
        <w:rPr>
          <w:rFonts w:ascii="Times New Roman" w:eastAsia="Calibri" w:hAnsi="Times New Roman" w:cs="Times New Roman"/>
          <w:spacing w:val="1"/>
          <w:sz w:val="24"/>
          <w:szCs w:val="24"/>
        </w:rPr>
        <w:t>t</w:t>
      </w:r>
      <w:r w:rsidRPr="004851BC">
        <w:rPr>
          <w:rFonts w:ascii="Times New Roman" w:eastAsia="Calibri" w:hAnsi="Times New Roman" w:cs="Times New Roman"/>
          <w:spacing w:val="-2"/>
          <w:sz w:val="24"/>
          <w:szCs w:val="24"/>
        </w:rPr>
        <w:t>a</w:t>
      </w:r>
      <w:r w:rsidRPr="004851BC">
        <w:rPr>
          <w:rFonts w:ascii="Times New Roman" w:eastAsia="Calibri" w:hAnsi="Times New Roman" w:cs="Times New Roman"/>
          <w:sz w:val="24"/>
          <w:szCs w:val="24"/>
        </w:rPr>
        <w:t>r</w:t>
      </w:r>
      <w:r w:rsidRPr="004851BC">
        <w:rPr>
          <w:rFonts w:ascii="Times New Roman" w:eastAsia="Calibri" w:hAnsi="Times New Roman" w:cs="Times New Roman"/>
          <w:spacing w:val="2"/>
          <w:sz w:val="24"/>
          <w:szCs w:val="24"/>
        </w:rPr>
        <w:t xml:space="preserve"> </w:t>
      </w:r>
      <w:r w:rsidRPr="004851BC">
        <w:rPr>
          <w:rFonts w:ascii="Times New Roman" w:eastAsia="Calibri" w:hAnsi="Times New Roman" w:cs="Times New Roman"/>
          <w:spacing w:val="-2"/>
          <w:sz w:val="24"/>
          <w:szCs w:val="24"/>
        </w:rPr>
        <w:t>e</w:t>
      </w:r>
      <w:r w:rsidRPr="004851BC">
        <w:rPr>
          <w:rFonts w:ascii="Times New Roman" w:eastAsia="Calibri" w:hAnsi="Times New Roman" w:cs="Times New Roman"/>
          <w:sz w:val="24"/>
          <w:szCs w:val="24"/>
        </w:rPr>
        <w:t>n</w:t>
      </w:r>
      <w:r w:rsidRPr="004851BC">
        <w:rPr>
          <w:rFonts w:ascii="Times New Roman" w:eastAsia="Calibri" w:hAnsi="Times New Roman" w:cs="Times New Roman"/>
          <w:spacing w:val="5"/>
          <w:sz w:val="24"/>
          <w:szCs w:val="24"/>
        </w:rPr>
        <w:t xml:space="preserve"> </w:t>
      </w:r>
      <w:r w:rsidRPr="004851BC">
        <w:rPr>
          <w:rFonts w:ascii="Times New Roman" w:eastAsia="Calibri" w:hAnsi="Times New Roman" w:cs="Times New Roman"/>
          <w:spacing w:val="-3"/>
          <w:sz w:val="24"/>
          <w:szCs w:val="24"/>
        </w:rPr>
        <w:t>c</w:t>
      </w:r>
      <w:r w:rsidRPr="004851BC">
        <w:rPr>
          <w:rFonts w:ascii="Times New Roman" w:eastAsia="Calibri" w:hAnsi="Times New Roman" w:cs="Times New Roman"/>
          <w:sz w:val="24"/>
          <w:szCs w:val="24"/>
        </w:rPr>
        <w:t>o</w:t>
      </w:r>
      <w:r w:rsidRPr="004851BC">
        <w:rPr>
          <w:rFonts w:ascii="Times New Roman" w:eastAsia="Calibri" w:hAnsi="Times New Roman" w:cs="Times New Roman"/>
          <w:spacing w:val="1"/>
          <w:sz w:val="24"/>
          <w:szCs w:val="24"/>
        </w:rPr>
        <w:t>nd</w:t>
      </w:r>
      <w:r w:rsidRPr="004851BC">
        <w:rPr>
          <w:rFonts w:ascii="Times New Roman" w:eastAsia="Calibri" w:hAnsi="Times New Roman" w:cs="Times New Roman"/>
          <w:sz w:val="24"/>
          <w:szCs w:val="24"/>
        </w:rPr>
        <w:t>i</w:t>
      </w:r>
      <w:r w:rsidRPr="004851BC">
        <w:rPr>
          <w:rFonts w:ascii="Times New Roman" w:eastAsia="Calibri" w:hAnsi="Times New Roman" w:cs="Times New Roman"/>
          <w:spacing w:val="-1"/>
          <w:sz w:val="24"/>
          <w:szCs w:val="24"/>
        </w:rPr>
        <w:t>c</w:t>
      </w:r>
      <w:r w:rsidRPr="004851BC">
        <w:rPr>
          <w:rFonts w:ascii="Times New Roman" w:eastAsia="Calibri" w:hAnsi="Times New Roman" w:cs="Times New Roman"/>
          <w:sz w:val="24"/>
          <w:szCs w:val="24"/>
        </w:rPr>
        <w:t>i</w:t>
      </w:r>
      <w:r w:rsidRPr="004851BC">
        <w:rPr>
          <w:rFonts w:ascii="Times New Roman" w:eastAsia="Calibri" w:hAnsi="Times New Roman" w:cs="Times New Roman"/>
          <w:spacing w:val="-2"/>
          <w:sz w:val="24"/>
          <w:szCs w:val="24"/>
        </w:rPr>
        <w:t>o</w:t>
      </w:r>
      <w:r w:rsidRPr="004851BC">
        <w:rPr>
          <w:rFonts w:ascii="Times New Roman" w:eastAsia="Calibri" w:hAnsi="Times New Roman" w:cs="Times New Roman"/>
          <w:spacing w:val="1"/>
          <w:sz w:val="24"/>
          <w:szCs w:val="24"/>
        </w:rPr>
        <w:t>n</w:t>
      </w:r>
      <w:r w:rsidRPr="004851BC">
        <w:rPr>
          <w:rFonts w:ascii="Times New Roman" w:eastAsia="Calibri" w:hAnsi="Times New Roman" w:cs="Times New Roman"/>
          <w:sz w:val="24"/>
          <w:szCs w:val="24"/>
        </w:rPr>
        <w:t xml:space="preserve">es </w:t>
      </w:r>
      <w:r w:rsidRPr="004851BC">
        <w:rPr>
          <w:rFonts w:ascii="Times New Roman" w:eastAsia="Calibri" w:hAnsi="Times New Roman" w:cs="Times New Roman"/>
          <w:spacing w:val="1"/>
          <w:sz w:val="24"/>
          <w:szCs w:val="24"/>
        </w:rPr>
        <w:t>d</w:t>
      </w:r>
      <w:r w:rsidRPr="004851BC">
        <w:rPr>
          <w:rFonts w:ascii="Times New Roman" w:eastAsia="Calibri" w:hAnsi="Times New Roman" w:cs="Times New Roman"/>
          <w:sz w:val="24"/>
          <w:szCs w:val="24"/>
        </w:rPr>
        <w:t xml:space="preserve">e </w:t>
      </w:r>
      <w:r w:rsidRPr="004851BC">
        <w:rPr>
          <w:rFonts w:ascii="Times New Roman" w:eastAsia="Calibri" w:hAnsi="Times New Roman" w:cs="Times New Roman"/>
          <w:spacing w:val="-2"/>
          <w:sz w:val="24"/>
          <w:szCs w:val="24"/>
        </w:rPr>
        <w:t>o</w:t>
      </w:r>
      <w:r w:rsidRPr="004851BC">
        <w:rPr>
          <w:rFonts w:ascii="Times New Roman" w:eastAsia="Calibri" w:hAnsi="Times New Roman" w:cs="Times New Roman"/>
          <w:spacing w:val="1"/>
          <w:sz w:val="24"/>
          <w:szCs w:val="24"/>
        </w:rPr>
        <w:t>b</w:t>
      </w:r>
      <w:r w:rsidRPr="004851BC">
        <w:rPr>
          <w:rFonts w:ascii="Times New Roman" w:eastAsia="Calibri" w:hAnsi="Times New Roman" w:cs="Times New Roman"/>
          <w:spacing w:val="-1"/>
          <w:sz w:val="24"/>
          <w:szCs w:val="24"/>
        </w:rPr>
        <w:t>t</w:t>
      </w:r>
      <w:r w:rsidRPr="004851BC">
        <w:rPr>
          <w:rFonts w:ascii="Times New Roman" w:eastAsia="Calibri" w:hAnsi="Times New Roman" w:cs="Times New Roman"/>
          <w:sz w:val="24"/>
          <w:szCs w:val="24"/>
        </w:rPr>
        <w:t>e</w:t>
      </w:r>
      <w:r w:rsidRPr="004851BC">
        <w:rPr>
          <w:rFonts w:ascii="Times New Roman" w:eastAsia="Calibri" w:hAnsi="Times New Roman" w:cs="Times New Roman"/>
          <w:spacing w:val="1"/>
          <w:sz w:val="24"/>
          <w:szCs w:val="24"/>
        </w:rPr>
        <w:t>n</w:t>
      </w:r>
      <w:r w:rsidRPr="004851BC">
        <w:rPr>
          <w:rFonts w:ascii="Times New Roman" w:eastAsia="Calibri" w:hAnsi="Times New Roman" w:cs="Times New Roman"/>
          <w:sz w:val="24"/>
          <w:szCs w:val="24"/>
        </w:rPr>
        <w:t>er</w:t>
      </w:r>
      <w:r w:rsidRPr="004851BC">
        <w:rPr>
          <w:rFonts w:ascii="Times New Roman" w:eastAsia="Calibri" w:hAnsi="Times New Roman" w:cs="Times New Roman"/>
          <w:spacing w:val="-1"/>
          <w:sz w:val="24"/>
          <w:szCs w:val="24"/>
        </w:rPr>
        <w:t>l</w:t>
      </w:r>
      <w:r w:rsidRPr="004851BC">
        <w:rPr>
          <w:rFonts w:ascii="Times New Roman" w:eastAsia="Calibri" w:hAnsi="Times New Roman" w:cs="Times New Roman"/>
          <w:sz w:val="24"/>
          <w:szCs w:val="24"/>
        </w:rPr>
        <w:t>as.</w:t>
      </w:r>
    </w:p>
    <w:p w14:paraId="720FD251" w14:textId="7E31DB24" w:rsidR="00B46EF6" w:rsidRDefault="00B46EF6" w:rsidP="004851BC">
      <w:pPr>
        <w:pStyle w:val="Prrafodelista"/>
        <w:numPr>
          <w:ilvl w:val="0"/>
          <w:numId w:val="7"/>
        </w:numPr>
        <w:tabs>
          <w:tab w:val="left" w:pos="480"/>
        </w:tabs>
        <w:spacing w:before="2" w:after="0" w:line="240" w:lineRule="auto"/>
        <w:ind w:right="60"/>
        <w:jc w:val="both"/>
        <w:rPr>
          <w:rFonts w:ascii="Times New Roman" w:eastAsia="Calibri" w:hAnsi="Times New Roman" w:cs="Times New Roman"/>
          <w:sz w:val="24"/>
          <w:szCs w:val="24"/>
        </w:rPr>
      </w:pPr>
      <w:r w:rsidRPr="004851BC">
        <w:rPr>
          <w:rFonts w:ascii="Times New Roman" w:eastAsia="Calibri" w:hAnsi="Times New Roman" w:cs="Times New Roman"/>
          <w:spacing w:val="1"/>
          <w:sz w:val="24"/>
          <w:szCs w:val="24"/>
        </w:rPr>
        <w:t>D</w:t>
      </w:r>
      <w:r w:rsidRPr="004851BC">
        <w:rPr>
          <w:rFonts w:ascii="Times New Roman" w:eastAsia="Calibri" w:hAnsi="Times New Roman" w:cs="Times New Roman"/>
          <w:sz w:val="24"/>
          <w:szCs w:val="24"/>
        </w:rPr>
        <w:t>is</w:t>
      </w:r>
      <w:r w:rsidRPr="004851BC">
        <w:rPr>
          <w:rFonts w:ascii="Times New Roman" w:eastAsia="Calibri" w:hAnsi="Times New Roman" w:cs="Times New Roman"/>
          <w:spacing w:val="1"/>
          <w:sz w:val="24"/>
          <w:szCs w:val="24"/>
        </w:rPr>
        <w:t>f</w:t>
      </w:r>
      <w:r w:rsidRPr="004851BC">
        <w:rPr>
          <w:rFonts w:ascii="Times New Roman" w:eastAsia="Calibri" w:hAnsi="Times New Roman" w:cs="Times New Roman"/>
          <w:sz w:val="24"/>
          <w:szCs w:val="24"/>
        </w:rPr>
        <w:t>r</w:t>
      </w:r>
      <w:r w:rsidRPr="004851BC">
        <w:rPr>
          <w:rFonts w:ascii="Times New Roman" w:eastAsia="Calibri" w:hAnsi="Times New Roman" w:cs="Times New Roman"/>
          <w:spacing w:val="-1"/>
          <w:sz w:val="24"/>
          <w:szCs w:val="24"/>
        </w:rPr>
        <w:t>u</w:t>
      </w:r>
      <w:r w:rsidRPr="004851BC">
        <w:rPr>
          <w:rFonts w:ascii="Times New Roman" w:eastAsia="Calibri" w:hAnsi="Times New Roman" w:cs="Times New Roman"/>
          <w:spacing w:val="1"/>
          <w:sz w:val="24"/>
          <w:szCs w:val="24"/>
        </w:rPr>
        <w:t>t</w:t>
      </w:r>
      <w:r w:rsidRPr="004851BC">
        <w:rPr>
          <w:rFonts w:ascii="Times New Roman" w:eastAsia="Calibri" w:hAnsi="Times New Roman" w:cs="Times New Roman"/>
          <w:sz w:val="24"/>
          <w:szCs w:val="24"/>
        </w:rPr>
        <w:t>ar</w:t>
      </w:r>
      <w:r w:rsidRPr="004851BC">
        <w:rPr>
          <w:rFonts w:ascii="Times New Roman" w:eastAsia="Calibri" w:hAnsi="Times New Roman" w:cs="Times New Roman"/>
          <w:spacing w:val="39"/>
          <w:sz w:val="24"/>
          <w:szCs w:val="24"/>
        </w:rPr>
        <w:t xml:space="preserve"> </w:t>
      </w:r>
      <w:r w:rsidRPr="004851BC">
        <w:rPr>
          <w:rFonts w:ascii="Times New Roman" w:eastAsia="Calibri" w:hAnsi="Times New Roman" w:cs="Times New Roman"/>
          <w:spacing w:val="1"/>
          <w:sz w:val="24"/>
          <w:szCs w:val="24"/>
        </w:rPr>
        <w:t>d</w:t>
      </w:r>
      <w:r w:rsidRPr="004851BC">
        <w:rPr>
          <w:rFonts w:ascii="Times New Roman" w:eastAsia="Calibri" w:hAnsi="Times New Roman" w:cs="Times New Roman"/>
          <w:sz w:val="24"/>
          <w:szCs w:val="24"/>
        </w:rPr>
        <w:t>e</w:t>
      </w:r>
      <w:r w:rsidRPr="004851BC">
        <w:rPr>
          <w:rFonts w:ascii="Times New Roman" w:eastAsia="Calibri" w:hAnsi="Times New Roman" w:cs="Times New Roman"/>
          <w:spacing w:val="41"/>
          <w:sz w:val="24"/>
          <w:szCs w:val="24"/>
        </w:rPr>
        <w:t xml:space="preserve"> </w:t>
      </w:r>
      <w:r w:rsidRPr="004851BC">
        <w:rPr>
          <w:rFonts w:ascii="Times New Roman" w:eastAsia="Calibri" w:hAnsi="Times New Roman" w:cs="Times New Roman"/>
          <w:spacing w:val="1"/>
          <w:sz w:val="24"/>
          <w:szCs w:val="24"/>
        </w:rPr>
        <w:t>f</w:t>
      </w:r>
      <w:r w:rsidRPr="004851BC">
        <w:rPr>
          <w:rFonts w:ascii="Times New Roman" w:eastAsia="Calibri" w:hAnsi="Times New Roman" w:cs="Times New Roman"/>
          <w:sz w:val="24"/>
          <w:szCs w:val="24"/>
        </w:rPr>
        <w:t>i</w:t>
      </w:r>
      <w:r w:rsidRPr="004851BC">
        <w:rPr>
          <w:rFonts w:ascii="Times New Roman" w:eastAsia="Calibri" w:hAnsi="Times New Roman" w:cs="Times New Roman"/>
          <w:spacing w:val="1"/>
          <w:sz w:val="24"/>
          <w:szCs w:val="24"/>
        </w:rPr>
        <w:t>n</w:t>
      </w:r>
      <w:r w:rsidRPr="004851BC">
        <w:rPr>
          <w:rFonts w:ascii="Times New Roman" w:eastAsia="Calibri" w:hAnsi="Times New Roman" w:cs="Times New Roman"/>
          <w:spacing w:val="-2"/>
          <w:sz w:val="24"/>
          <w:szCs w:val="24"/>
        </w:rPr>
        <w:t>a</w:t>
      </w:r>
      <w:r w:rsidRPr="004851BC">
        <w:rPr>
          <w:rFonts w:ascii="Times New Roman" w:eastAsia="Calibri" w:hAnsi="Times New Roman" w:cs="Times New Roman"/>
          <w:spacing w:val="1"/>
          <w:sz w:val="24"/>
          <w:szCs w:val="24"/>
        </w:rPr>
        <w:t>n</w:t>
      </w:r>
      <w:r w:rsidRPr="004851BC">
        <w:rPr>
          <w:rFonts w:ascii="Times New Roman" w:eastAsia="Calibri" w:hAnsi="Times New Roman" w:cs="Times New Roman"/>
          <w:spacing w:val="-1"/>
          <w:sz w:val="24"/>
          <w:szCs w:val="24"/>
        </w:rPr>
        <w:t>c</w:t>
      </w:r>
      <w:r w:rsidRPr="004851BC">
        <w:rPr>
          <w:rFonts w:ascii="Times New Roman" w:eastAsia="Calibri" w:hAnsi="Times New Roman" w:cs="Times New Roman"/>
          <w:sz w:val="24"/>
          <w:szCs w:val="24"/>
        </w:rPr>
        <w:t>iaci</w:t>
      </w:r>
      <w:r w:rsidRPr="004851BC">
        <w:rPr>
          <w:rFonts w:ascii="Times New Roman" w:eastAsia="Calibri" w:hAnsi="Times New Roman" w:cs="Times New Roman"/>
          <w:spacing w:val="-2"/>
          <w:sz w:val="24"/>
          <w:szCs w:val="24"/>
        </w:rPr>
        <w:t>ó</w:t>
      </w:r>
      <w:r w:rsidRPr="004851BC">
        <w:rPr>
          <w:rFonts w:ascii="Times New Roman" w:eastAsia="Calibri" w:hAnsi="Times New Roman" w:cs="Times New Roman"/>
          <w:sz w:val="24"/>
          <w:szCs w:val="24"/>
        </w:rPr>
        <w:t>n</w:t>
      </w:r>
      <w:r w:rsidRPr="004851BC">
        <w:rPr>
          <w:rFonts w:ascii="Times New Roman" w:eastAsia="Calibri" w:hAnsi="Times New Roman" w:cs="Times New Roman"/>
          <w:spacing w:val="44"/>
          <w:sz w:val="24"/>
          <w:szCs w:val="24"/>
        </w:rPr>
        <w:t xml:space="preserve"> </w:t>
      </w:r>
      <w:r w:rsidRPr="004851BC">
        <w:rPr>
          <w:rFonts w:ascii="Times New Roman" w:eastAsia="Calibri" w:hAnsi="Times New Roman" w:cs="Times New Roman"/>
          <w:spacing w:val="1"/>
          <w:sz w:val="24"/>
          <w:szCs w:val="24"/>
        </w:rPr>
        <w:t>d</w:t>
      </w:r>
      <w:r w:rsidRPr="004851BC">
        <w:rPr>
          <w:rFonts w:ascii="Times New Roman" w:eastAsia="Calibri" w:hAnsi="Times New Roman" w:cs="Times New Roman"/>
          <w:sz w:val="24"/>
          <w:szCs w:val="24"/>
        </w:rPr>
        <w:t>e</w:t>
      </w:r>
      <w:r w:rsidRPr="004851BC">
        <w:rPr>
          <w:rFonts w:ascii="Times New Roman" w:eastAsia="Calibri" w:hAnsi="Times New Roman" w:cs="Times New Roman"/>
          <w:spacing w:val="41"/>
          <w:sz w:val="24"/>
          <w:szCs w:val="24"/>
        </w:rPr>
        <w:t xml:space="preserve"> </w:t>
      </w:r>
      <w:r w:rsidRPr="004851BC">
        <w:rPr>
          <w:rFonts w:ascii="Times New Roman" w:eastAsia="Calibri" w:hAnsi="Times New Roman" w:cs="Times New Roman"/>
          <w:sz w:val="24"/>
          <w:szCs w:val="24"/>
        </w:rPr>
        <w:t>e</w:t>
      </w:r>
      <w:r w:rsidRPr="004851BC">
        <w:rPr>
          <w:rFonts w:ascii="Times New Roman" w:eastAsia="Calibri" w:hAnsi="Times New Roman" w:cs="Times New Roman"/>
          <w:spacing w:val="1"/>
          <w:sz w:val="24"/>
          <w:szCs w:val="24"/>
        </w:rPr>
        <w:t>m</w:t>
      </w:r>
      <w:r w:rsidRPr="004851BC">
        <w:rPr>
          <w:rFonts w:ascii="Times New Roman" w:eastAsia="Calibri" w:hAnsi="Times New Roman" w:cs="Times New Roman"/>
          <w:spacing w:val="-1"/>
          <w:sz w:val="24"/>
          <w:szCs w:val="24"/>
        </w:rPr>
        <w:t>p</w:t>
      </w:r>
      <w:r w:rsidRPr="004851BC">
        <w:rPr>
          <w:rFonts w:ascii="Times New Roman" w:eastAsia="Calibri" w:hAnsi="Times New Roman" w:cs="Times New Roman"/>
          <w:sz w:val="24"/>
          <w:szCs w:val="24"/>
        </w:rPr>
        <w:t>r</w:t>
      </w:r>
      <w:r w:rsidRPr="004851BC">
        <w:rPr>
          <w:rFonts w:ascii="Times New Roman" w:eastAsia="Calibri" w:hAnsi="Times New Roman" w:cs="Times New Roman"/>
          <w:spacing w:val="1"/>
          <w:sz w:val="24"/>
          <w:szCs w:val="24"/>
        </w:rPr>
        <w:t>e</w:t>
      </w:r>
      <w:r w:rsidRPr="004851BC">
        <w:rPr>
          <w:rFonts w:ascii="Times New Roman" w:eastAsia="Calibri" w:hAnsi="Times New Roman" w:cs="Times New Roman"/>
          <w:sz w:val="24"/>
          <w:szCs w:val="24"/>
        </w:rPr>
        <w:t>sas</w:t>
      </w:r>
      <w:r w:rsidRPr="004851BC">
        <w:rPr>
          <w:rFonts w:ascii="Times New Roman" w:eastAsia="Calibri" w:hAnsi="Times New Roman" w:cs="Times New Roman"/>
          <w:spacing w:val="38"/>
          <w:sz w:val="24"/>
          <w:szCs w:val="24"/>
        </w:rPr>
        <w:t xml:space="preserve"> </w:t>
      </w:r>
      <w:r w:rsidRPr="004851BC">
        <w:rPr>
          <w:rFonts w:ascii="Times New Roman" w:eastAsia="Calibri" w:hAnsi="Times New Roman" w:cs="Times New Roman"/>
          <w:spacing w:val="1"/>
          <w:sz w:val="24"/>
          <w:szCs w:val="24"/>
        </w:rPr>
        <w:t>p</w:t>
      </w:r>
      <w:r w:rsidRPr="004851BC">
        <w:rPr>
          <w:rFonts w:ascii="Times New Roman" w:eastAsia="Calibri" w:hAnsi="Times New Roman" w:cs="Times New Roman"/>
          <w:spacing w:val="-2"/>
          <w:sz w:val="24"/>
          <w:szCs w:val="24"/>
        </w:rPr>
        <w:t>r</w:t>
      </w:r>
      <w:r w:rsidRPr="004851BC">
        <w:rPr>
          <w:rFonts w:ascii="Times New Roman" w:eastAsia="Calibri" w:hAnsi="Times New Roman" w:cs="Times New Roman"/>
          <w:sz w:val="24"/>
          <w:szCs w:val="24"/>
        </w:rPr>
        <w:t>iva</w:t>
      </w:r>
      <w:r w:rsidRPr="004851BC">
        <w:rPr>
          <w:rFonts w:ascii="Times New Roman" w:eastAsia="Calibri" w:hAnsi="Times New Roman" w:cs="Times New Roman"/>
          <w:spacing w:val="1"/>
          <w:sz w:val="24"/>
          <w:szCs w:val="24"/>
        </w:rPr>
        <w:t>d</w:t>
      </w:r>
      <w:r w:rsidRPr="004851BC">
        <w:rPr>
          <w:rFonts w:ascii="Times New Roman" w:eastAsia="Calibri" w:hAnsi="Times New Roman" w:cs="Times New Roman"/>
          <w:sz w:val="24"/>
          <w:szCs w:val="24"/>
        </w:rPr>
        <w:t>as</w:t>
      </w:r>
      <w:r w:rsidRPr="004851BC">
        <w:rPr>
          <w:rFonts w:ascii="Times New Roman" w:eastAsia="Calibri" w:hAnsi="Times New Roman" w:cs="Times New Roman"/>
          <w:spacing w:val="40"/>
          <w:sz w:val="24"/>
          <w:szCs w:val="24"/>
        </w:rPr>
        <w:t xml:space="preserve"> </w:t>
      </w:r>
      <w:r w:rsidRPr="004851BC">
        <w:rPr>
          <w:rFonts w:ascii="Times New Roman" w:eastAsia="Calibri" w:hAnsi="Times New Roman" w:cs="Times New Roman"/>
          <w:spacing w:val="1"/>
          <w:sz w:val="24"/>
          <w:szCs w:val="24"/>
        </w:rPr>
        <w:t>n</w:t>
      </w:r>
      <w:r w:rsidRPr="004851BC">
        <w:rPr>
          <w:rFonts w:ascii="Times New Roman" w:eastAsia="Calibri" w:hAnsi="Times New Roman" w:cs="Times New Roman"/>
          <w:sz w:val="24"/>
          <w:szCs w:val="24"/>
        </w:rPr>
        <w:t>acio</w:t>
      </w:r>
      <w:r w:rsidRPr="004851BC">
        <w:rPr>
          <w:rFonts w:ascii="Times New Roman" w:eastAsia="Calibri" w:hAnsi="Times New Roman" w:cs="Times New Roman"/>
          <w:spacing w:val="1"/>
          <w:sz w:val="24"/>
          <w:szCs w:val="24"/>
        </w:rPr>
        <w:t>n</w:t>
      </w:r>
      <w:r w:rsidRPr="004851BC">
        <w:rPr>
          <w:rFonts w:ascii="Times New Roman" w:eastAsia="Calibri" w:hAnsi="Times New Roman" w:cs="Times New Roman"/>
          <w:sz w:val="24"/>
          <w:szCs w:val="24"/>
        </w:rPr>
        <w:t>a</w:t>
      </w:r>
      <w:r w:rsidRPr="004851BC">
        <w:rPr>
          <w:rFonts w:ascii="Times New Roman" w:eastAsia="Calibri" w:hAnsi="Times New Roman" w:cs="Times New Roman"/>
          <w:spacing w:val="-2"/>
          <w:sz w:val="24"/>
          <w:szCs w:val="24"/>
        </w:rPr>
        <w:t>l</w:t>
      </w:r>
      <w:r w:rsidRPr="004851BC">
        <w:rPr>
          <w:rFonts w:ascii="Times New Roman" w:eastAsia="Calibri" w:hAnsi="Times New Roman" w:cs="Times New Roman"/>
          <w:sz w:val="24"/>
          <w:szCs w:val="24"/>
        </w:rPr>
        <w:t>es</w:t>
      </w:r>
      <w:r w:rsidRPr="004851BC">
        <w:rPr>
          <w:rFonts w:ascii="Times New Roman" w:eastAsia="Calibri" w:hAnsi="Times New Roman" w:cs="Times New Roman"/>
          <w:spacing w:val="42"/>
          <w:sz w:val="24"/>
          <w:szCs w:val="24"/>
        </w:rPr>
        <w:t xml:space="preserve"> </w:t>
      </w:r>
      <w:r w:rsidRPr="004851BC">
        <w:rPr>
          <w:rFonts w:ascii="Times New Roman" w:eastAsia="Calibri" w:hAnsi="Times New Roman" w:cs="Times New Roman"/>
          <w:sz w:val="24"/>
          <w:szCs w:val="24"/>
        </w:rPr>
        <w:t>o</w:t>
      </w:r>
      <w:r w:rsidRPr="004851BC">
        <w:rPr>
          <w:rFonts w:ascii="Times New Roman" w:eastAsia="Calibri" w:hAnsi="Times New Roman" w:cs="Times New Roman"/>
          <w:spacing w:val="42"/>
          <w:sz w:val="24"/>
          <w:szCs w:val="24"/>
        </w:rPr>
        <w:t xml:space="preserve"> </w:t>
      </w:r>
      <w:r w:rsidRPr="004851BC">
        <w:rPr>
          <w:rFonts w:ascii="Times New Roman" w:eastAsia="Calibri" w:hAnsi="Times New Roman" w:cs="Times New Roman"/>
          <w:sz w:val="24"/>
          <w:szCs w:val="24"/>
        </w:rPr>
        <w:t>ex</w:t>
      </w:r>
      <w:r w:rsidRPr="004851BC">
        <w:rPr>
          <w:rFonts w:ascii="Times New Roman" w:eastAsia="Calibri" w:hAnsi="Times New Roman" w:cs="Times New Roman"/>
          <w:spacing w:val="1"/>
          <w:sz w:val="24"/>
          <w:szCs w:val="24"/>
        </w:rPr>
        <w:t>t</w:t>
      </w:r>
      <w:r w:rsidRPr="004851BC">
        <w:rPr>
          <w:rFonts w:ascii="Times New Roman" w:eastAsia="Calibri" w:hAnsi="Times New Roman" w:cs="Times New Roman"/>
          <w:sz w:val="24"/>
          <w:szCs w:val="24"/>
        </w:rPr>
        <w:t>ra</w:t>
      </w:r>
      <w:r w:rsidRPr="004851BC">
        <w:rPr>
          <w:rFonts w:ascii="Times New Roman" w:eastAsia="Calibri" w:hAnsi="Times New Roman" w:cs="Times New Roman"/>
          <w:spacing w:val="1"/>
          <w:sz w:val="24"/>
          <w:szCs w:val="24"/>
        </w:rPr>
        <w:t>n</w:t>
      </w:r>
      <w:r w:rsidRPr="004851BC">
        <w:rPr>
          <w:rFonts w:ascii="Times New Roman" w:eastAsia="Calibri" w:hAnsi="Times New Roman" w:cs="Times New Roman"/>
          <w:spacing w:val="-2"/>
          <w:sz w:val="24"/>
          <w:szCs w:val="24"/>
        </w:rPr>
        <w:t>j</w:t>
      </w:r>
      <w:r w:rsidRPr="004851BC">
        <w:rPr>
          <w:rFonts w:ascii="Times New Roman" w:eastAsia="Calibri" w:hAnsi="Times New Roman" w:cs="Times New Roman"/>
          <w:sz w:val="24"/>
          <w:szCs w:val="24"/>
        </w:rPr>
        <w:t>e</w:t>
      </w:r>
      <w:r w:rsidRPr="004851BC">
        <w:rPr>
          <w:rFonts w:ascii="Times New Roman" w:eastAsia="Calibri" w:hAnsi="Times New Roman" w:cs="Times New Roman"/>
          <w:spacing w:val="-1"/>
          <w:sz w:val="24"/>
          <w:szCs w:val="24"/>
        </w:rPr>
        <w:t>r</w:t>
      </w:r>
      <w:r w:rsidRPr="004851BC">
        <w:rPr>
          <w:rFonts w:ascii="Times New Roman" w:eastAsia="Calibri" w:hAnsi="Times New Roman" w:cs="Times New Roman"/>
          <w:sz w:val="24"/>
          <w:szCs w:val="24"/>
        </w:rPr>
        <w:t>as</w:t>
      </w:r>
      <w:r w:rsidRPr="004851BC">
        <w:rPr>
          <w:rFonts w:ascii="Times New Roman" w:eastAsia="Calibri" w:hAnsi="Times New Roman" w:cs="Times New Roman"/>
          <w:spacing w:val="39"/>
          <w:sz w:val="24"/>
          <w:szCs w:val="24"/>
        </w:rPr>
        <w:t xml:space="preserve"> </w:t>
      </w:r>
      <w:r w:rsidRPr="004851BC">
        <w:rPr>
          <w:rFonts w:ascii="Times New Roman" w:eastAsia="Calibri" w:hAnsi="Times New Roman" w:cs="Times New Roman"/>
          <w:spacing w:val="1"/>
          <w:sz w:val="24"/>
          <w:szCs w:val="24"/>
        </w:rPr>
        <w:t>p</w:t>
      </w:r>
      <w:r w:rsidRPr="004851BC">
        <w:rPr>
          <w:rFonts w:ascii="Times New Roman" w:eastAsia="Calibri" w:hAnsi="Times New Roman" w:cs="Times New Roman"/>
          <w:sz w:val="24"/>
          <w:szCs w:val="24"/>
        </w:rPr>
        <w:t>ara</w:t>
      </w:r>
      <w:r w:rsidRPr="004851BC">
        <w:rPr>
          <w:rFonts w:ascii="Times New Roman" w:eastAsia="Calibri" w:hAnsi="Times New Roman" w:cs="Times New Roman"/>
          <w:spacing w:val="41"/>
          <w:sz w:val="24"/>
          <w:szCs w:val="24"/>
        </w:rPr>
        <w:t xml:space="preserve"> </w:t>
      </w:r>
      <w:r w:rsidRPr="004851BC">
        <w:rPr>
          <w:rFonts w:ascii="Times New Roman" w:eastAsia="Calibri" w:hAnsi="Times New Roman" w:cs="Times New Roman"/>
          <w:sz w:val="24"/>
          <w:szCs w:val="24"/>
        </w:rPr>
        <w:t>la r</w:t>
      </w:r>
      <w:r w:rsidRPr="004851BC">
        <w:rPr>
          <w:rFonts w:ascii="Times New Roman" w:eastAsia="Calibri" w:hAnsi="Times New Roman" w:cs="Times New Roman"/>
          <w:spacing w:val="1"/>
          <w:sz w:val="24"/>
          <w:szCs w:val="24"/>
        </w:rPr>
        <w:t>e</w:t>
      </w:r>
      <w:r w:rsidRPr="004851BC">
        <w:rPr>
          <w:rFonts w:ascii="Times New Roman" w:eastAsia="Calibri" w:hAnsi="Times New Roman" w:cs="Times New Roman"/>
          <w:sz w:val="24"/>
          <w:szCs w:val="24"/>
        </w:rPr>
        <w:t>ali</w:t>
      </w:r>
      <w:r w:rsidRPr="004851BC">
        <w:rPr>
          <w:rFonts w:ascii="Times New Roman" w:eastAsia="Calibri" w:hAnsi="Times New Roman" w:cs="Times New Roman"/>
          <w:spacing w:val="1"/>
          <w:sz w:val="24"/>
          <w:szCs w:val="24"/>
        </w:rPr>
        <w:t>z</w:t>
      </w:r>
      <w:r w:rsidRPr="004851BC">
        <w:rPr>
          <w:rFonts w:ascii="Times New Roman" w:eastAsia="Calibri" w:hAnsi="Times New Roman" w:cs="Times New Roman"/>
          <w:sz w:val="24"/>
          <w:szCs w:val="24"/>
        </w:rPr>
        <w:t>aci</w:t>
      </w:r>
      <w:r w:rsidRPr="004851BC">
        <w:rPr>
          <w:rFonts w:ascii="Times New Roman" w:eastAsia="Calibri" w:hAnsi="Times New Roman" w:cs="Times New Roman"/>
          <w:spacing w:val="-2"/>
          <w:sz w:val="24"/>
          <w:szCs w:val="24"/>
        </w:rPr>
        <w:t>ó</w:t>
      </w:r>
      <w:r w:rsidRPr="004851BC">
        <w:rPr>
          <w:rFonts w:ascii="Times New Roman" w:eastAsia="Calibri" w:hAnsi="Times New Roman" w:cs="Times New Roman"/>
          <w:sz w:val="24"/>
          <w:szCs w:val="24"/>
        </w:rPr>
        <w:t xml:space="preserve">n </w:t>
      </w:r>
      <w:r w:rsidRPr="004851BC">
        <w:rPr>
          <w:rFonts w:ascii="Times New Roman" w:eastAsia="Calibri" w:hAnsi="Times New Roman" w:cs="Times New Roman"/>
          <w:spacing w:val="-1"/>
          <w:sz w:val="24"/>
          <w:szCs w:val="24"/>
        </w:rPr>
        <w:t>d</w:t>
      </w:r>
      <w:r w:rsidRPr="004851BC">
        <w:rPr>
          <w:rFonts w:ascii="Times New Roman" w:eastAsia="Calibri" w:hAnsi="Times New Roman" w:cs="Times New Roman"/>
          <w:sz w:val="24"/>
          <w:szCs w:val="24"/>
        </w:rPr>
        <w:t>e los</w:t>
      </w:r>
      <w:r w:rsidRPr="004851BC">
        <w:rPr>
          <w:rFonts w:ascii="Times New Roman" w:eastAsia="Calibri" w:hAnsi="Times New Roman" w:cs="Times New Roman"/>
          <w:spacing w:val="-1"/>
          <w:sz w:val="24"/>
          <w:szCs w:val="24"/>
        </w:rPr>
        <w:t xml:space="preserve"> </w:t>
      </w:r>
      <w:r w:rsidRPr="004851BC">
        <w:rPr>
          <w:rFonts w:ascii="Times New Roman" w:eastAsia="Calibri" w:hAnsi="Times New Roman" w:cs="Times New Roman"/>
          <w:sz w:val="24"/>
          <w:szCs w:val="24"/>
        </w:rPr>
        <w:t>es</w:t>
      </w:r>
      <w:r w:rsidRPr="004851BC">
        <w:rPr>
          <w:rFonts w:ascii="Times New Roman" w:eastAsia="Calibri" w:hAnsi="Times New Roman" w:cs="Times New Roman"/>
          <w:spacing w:val="-1"/>
          <w:sz w:val="24"/>
          <w:szCs w:val="24"/>
        </w:rPr>
        <w:t>t</w:t>
      </w:r>
      <w:r w:rsidRPr="004851BC">
        <w:rPr>
          <w:rFonts w:ascii="Times New Roman" w:eastAsia="Calibri" w:hAnsi="Times New Roman" w:cs="Times New Roman"/>
          <w:spacing w:val="1"/>
          <w:sz w:val="24"/>
          <w:szCs w:val="24"/>
        </w:rPr>
        <w:t>ud</w:t>
      </w:r>
      <w:r w:rsidRPr="004851BC">
        <w:rPr>
          <w:rFonts w:ascii="Times New Roman" w:eastAsia="Calibri" w:hAnsi="Times New Roman" w:cs="Times New Roman"/>
          <w:spacing w:val="-2"/>
          <w:sz w:val="24"/>
          <w:szCs w:val="24"/>
        </w:rPr>
        <w:t>i</w:t>
      </w:r>
      <w:r w:rsidRPr="004851BC">
        <w:rPr>
          <w:rFonts w:ascii="Times New Roman" w:eastAsia="Calibri" w:hAnsi="Times New Roman" w:cs="Times New Roman"/>
          <w:sz w:val="24"/>
          <w:szCs w:val="24"/>
        </w:rPr>
        <w:t>os</w:t>
      </w:r>
      <w:r w:rsidRPr="004851BC">
        <w:rPr>
          <w:rFonts w:ascii="Times New Roman" w:eastAsia="Calibri" w:hAnsi="Times New Roman" w:cs="Times New Roman"/>
          <w:spacing w:val="-3"/>
          <w:sz w:val="24"/>
          <w:szCs w:val="24"/>
        </w:rPr>
        <w:t xml:space="preserve"> </w:t>
      </w:r>
      <w:r w:rsidRPr="004851BC">
        <w:rPr>
          <w:rFonts w:ascii="Times New Roman" w:eastAsia="Calibri" w:hAnsi="Times New Roman" w:cs="Times New Roman"/>
          <w:spacing w:val="1"/>
          <w:sz w:val="24"/>
          <w:szCs w:val="24"/>
        </w:rPr>
        <w:t>d</w:t>
      </w:r>
      <w:r w:rsidRPr="004851BC">
        <w:rPr>
          <w:rFonts w:ascii="Times New Roman" w:eastAsia="Calibri" w:hAnsi="Times New Roman" w:cs="Times New Roman"/>
          <w:sz w:val="24"/>
          <w:szCs w:val="24"/>
        </w:rPr>
        <w:t>e</w:t>
      </w:r>
      <w:r w:rsidRPr="004851BC">
        <w:rPr>
          <w:rFonts w:ascii="Times New Roman" w:eastAsia="Calibri" w:hAnsi="Times New Roman" w:cs="Times New Roman"/>
          <w:spacing w:val="-2"/>
          <w:sz w:val="24"/>
          <w:szCs w:val="24"/>
        </w:rPr>
        <w:t xml:space="preserve"> </w:t>
      </w:r>
      <w:r w:rsidRPr="004851BC">
        <w:rPr>
          <w:rFonts w:ascii="Times New Roman" w:eastAsia="Calibri" w:hAnsi="Times New Roman" w:cs="Times New Roman"/>
          <w:spacing w:val="1"/>
          <w:sz w:val="24"/>
          <w:szCs w:val="24"/>
        </w:rPr>
        <w:t>d</w:t>
      </w:r>
      <w:r w:rsidRPr="004851BC">
        <w:rPr>
          <w:rFonts w:ascii="Times New Roman" w:eastAsia="Calibri" w:hAnsi="Times New Roman" w:cs="Times New Roman"/>
          <w:sz w:val="24"/>
          <w:szCs w:val="24"/>
        </w:rPr>
        <w:t>o</w:t>
      </w:r>
      <w:r w:rsidRPr="004851BC">
        <w:rPr>
          <w:rFonts w:ascii="Times New Roman" w:eastAsia="Calibri" w:hAnsi="Times New Roman" w:cs="Times New Roman"/>
          <w:spacing w:val="-3"/>
          <w:sz w:val="24"/>
          <w:szCs w:val="24"/>
        </w:rPr>
        <w:t>c</w:t>
      </w:r>
      <w:r w:rsidRPr="004851BC">
        <w:rPr>
          <w:rFonts w:ascii="Times New Roman" w:eastAsia="Calibri" w:hAnsi="Times New Roman" w:cs="Times New Roman"/>
          <w:spacing w:val="1"/>
          <w:sz w:val="24"/>
          <w:szCs w:val="24"/>
        </w:rPr>
        <w:t>t</w:t>
      </w:r>
      <w:r w:rsidRPr="004851BC">
        <w:rPr>
          <w:rFonts w:ascii="Times New Roman" w:eastAsia="Calibri" w:hAnsi="Times New Roman" w:cs="Times New Roman"/>
          <w:sz w:val="24"/>
          <w:szCs w:val="24"/>
        </w:rPr>
        <w:t>or</w:t>
      </w:r>
      <w:r w:rsidRPr="004851BC">
        <w:rPr>
          <w:rFonts w:ascii="Times New Roman" w:eastAsia="Calibri" w:hAnsi="Times New Roman" w:cs="Times New Roman"/>
          <w:spacing w:val="-2"/>
          <w:sz w:val="24"/>
          <w:szCs w:val="24"/>
        </w:rPr>
        <w:t>a</w:t>
      </w:r>
      <w:r w:rsidRPr="004851BC">
        <w:rPr>
          <w:rFonts w:ascii="Times New Roman" w:eastAsia="Calibri" w:hAnsi="Times New Roman" w:cs="Times New Roman"/>
          <w:spacing w:val="1"/>
          <w:sz w:val="24"/>
          <w:szCs w:val="24"/>
        </w:rPr>
        <w:t>d</w:t>
      </w:r>
      <w:r w:rsidRPr="004851BC">
        <w:rPr>
          <w:rFonts w:ascii="Times New Roman" w:eastAsia="Calibri" w:hAnsi="Times New Roman" w:cs="Times New Roman"/>
          <w:sz w:val="24"/>
          <w:szCs w:val="24"/>
        </w:rPr>
        <w:t>o.</w:t>
      </w:r>
    </w:p>
    <w:p w14:paraId="44342273" w14:textId="46797BC0" w:rsidR="00643E29" w:rsidRPr="004851BC" w:rsidRDefault="00643E29" w:rsidP="004851BC">
      <w:pPr>
        <w:pStyle w:val="Prrafodelista"/>
        <w:numPr>
          <w:ilvl w:val="0"/>
          <w:numId w:val="7"/>
        </w:numPr>
        <w:tabs>
          <w:tab w:val="left" w:pos="480"/>
        </w:tabs>
        <w:spacing w:before="2" w:after="0" w:line="240" w:lineRule="auto"/>
        <w:ind w:right="6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No se admitirán en </w:t>
      </w:r>
      <w:r w:rsidR="00ED2648">
        <w:rPr>
          <w:rFonts w:ascii="Times New Roman" w:eastAsia="Calibri" w:hAnsi="Times New Roman" w:cs="Times New Roman"/>
          <w:sz w:val="24"/>
          <w:szCs w:val="24"/>
        </w:rPr>
        <w:t xml:space="preserve">el Programa </w:t>
      </w:r>
      <w:r>
        <w:rPr>
          <w:rFonts w:ascii="Times New Roman" w:eastAsia="Calibri" w:hAnsi="Times New Roman" w:cs="Times New Roman"/>
          <w:sz w:val="24"/>
          <w:szCs w:val="24"/>
        </w:rPr>
        <w:t xml:space="preserve">estudiantes extranjeros </w:t>
      </w:r>
      <w:r w:rsidR="00722AF9">
        <w:rPr>
          <w:rFonts w:ascii="Times New Roman" w:eastAsia="Calibri" w:hAnsi="Times New Roman" w:cs="Times New Roman"/>
          <w:sz w:val="24"/>
          <w:szCs w:val="24"/>
        </w:rPr>
        <w:t xml:space="preserve">que quieran desplazarse a España </w:t>
      </w:r>
      <w:r>
        <w:rPr>
          <w:rFonts w:ascii="Times New Roman" w:eastAsia="Calibri" w:hAnsi="Times New Roman" w:cs="Times New Roman"/>
          <w:sz w:val="24"/>
          <w:szCs w:val="24"/>
        </w:rPr>
        <w:t xml:space="preserve">sin </w:t>
      </w:r>
      <w:r w:rsidR="0000480F">
        <w:rPr>
          <w:rFonts w:ascii="Times New Roman" w:eastAsia="Calibri" w:hAnsi="Times New Roman" w:cs="Times New Roman"/>
          <w:sz w:val="24"/>
          <w:szCs w:val="24"/>
        </w:rPr>
        <w:t xml:space="preserve">garantía de </w:t>
      </w:r>
      <w:r>
        <w:rPr>
          <w:rFonts w:ascii="Times New Roman" w:eastAsia="Calibri" w:hAnsi="Times New Roman" w:cs="Times New Roman"/>
          <w:sz w:val="24"/>
          <w:szCs w:val="24"/>
        </w:rPr>
        <w:t xml:space="preserve">financiación para </w:t>
      </w:r>
      <w:r w:rsidR="007F1902">
        <w:rPr>
          <w:rFonts w:ascii="Times New Roman" w:eastAsia="Calibri" w:hAnsi="Times New Roman" w:cs="Times New Roman"/>
          <w:sz w:val="24"/>
          <w:szCs w:val="24"/>
        </w:rPr>
        <w:t xml:space="preserve">los </w:t>
      </w:r>
      <w:r>
        <w:rPr>
          <w:rFonts w:ascii="Times New Roman" w:eastAsia="Calibri" w:hAnsi="Times New Roman" w:cs="Times New Roman"/>
          <w:sz w:val="24"/>
          <w:szCs w:val="24"/>
        </w:rPr>
        <w:t>estudios de Doctorado.</w:t>
      </w:r>
    </w:p>
    <w:bookmarkEnd w:id="17"/>
    <w:p w14:paraId="62B46F88" w14:textId="77777777" w:rsidR="00B46EF6" w:rsidRDefault="00B46EF6" w:rsidP="000D622D">
      <w:pPr>
        <w:jc w:val="both"/>
      </w:pPr>
    </w:p>
    <w:p w14:paraId="0BBC4940" w14:textId="017C1D96" w:rsidR="00FC5530" w:rsidRPr="00B94349" w:rsidRDefault="00FC5530" w:rsidP="00A278D8">
      <w:pPr>
        <w:pStyle w:val="Ttulo2"/>
        <w:numPr>
          <w:ilvl w:val="1"/>
          <w:numId w:val="9"/>
        </w:numPr>
      </w:pPr>
      <w:bookmarkStart w:id="18" w:name="_Toc184727787"/>
      <w:bookmarkStart w:id="19" w:name="_Hlk77168505"/>
      <w:r>
        <w:t>C</w:t>
      </w:r>
      <w:r w:rsidRPr="00B94349">
        <w:t>omplementos formativos</w:t>
      </w:r>
      <w:bookmarkEnd w:id="18"/>
    </w:p>
    <w:p w14:paraId="1DAE6357" w14:textId="77777777" w:rsidR="00A278D8" w:rsidRDefault="00A278D8" w:rsidP="00FC5530">
      <w:pPr>
        <w:jc w:val="both"/>
        <w:rPr>
          <w:rFonts w:ascii="Times New Roman" w:eastAsia="Calibri" w:hAnsi="Times New Roman" w:cs="Times New Roman"/>
          <w:sz w:val="24"/>
          <w:szCs w:val="24"/>
        </w:rPr>
      </w:pPr>
    </w:p>
    <w:p w14:paraId="5152DD70" w14:textId="1187B16D" w:rsidR="00FC5530" w:rsidRDefault="00FC5530" w:rsidP="00FC5530">
      <w:pPr>
        <w:jc w:val="both"/>
        <w:rPr>
          <w:rFonts w:ascii="Times New Roman" w:eastAsia="Calibri" w:hAnsi="Times New Roman" w:cs="Times New Roman"/>
          <w:sz w:val="24"/>
          <w:szCs w:val="24"/>
        </w:rPr>
      </w:pPr>
      <w:r>
        <w:rPr>
          <w:rFonts w:ascii="Times New Roman" w:eastAsia="Calibri" w:hAnsi="Times New Roman" w:cs="Times New Roman"/>
          <w:sz w:val="24"/>
          <w:szCs w:val="24"/>
        </w:rPr>
        <w:t>En el caso de que no se hayan cursado al menos 300 ECTS entre Grado y Master o títulos equivalentes, será necesario completar esa cantidad de créditos con asignaturas de complementos formativos (ver ANEXO de complementos formativos).</w:t>
      </w:r>
    </w:p>
    <w:bookmarkEnd w:id="19"/>
    <w:p w14:paraId="0AAD349D" w14:textId="77777777" w:rsidR="00937C47" w:rsidRDefault="00937C47" w:rsidP="00FC5530">
      <w:pPr>
        <w:jc w:val="both"/>
        <w:rPr>
          <w:rFonts w:ascii="Times New Roman" w:eastAsia="Calibri" w:hAnsi="Times New Roman" w:cs="Times New Roman"/>
          <w:sz w:val="24"/>
          <w:szCs w:val="24"/>
        </w:rPr>
      </w:pPr>
    </w:p>
    <w:p w14:paraId="7EAE4961" w14:textId="48178CBC" w:rsidR="00937C47" w:rsidRDefault="00445B4C" w:rsidP="00937C47">
      <w:pPr>
        <w:pStyle w:val="Ttulo2"/>
        <w:numPr>
          <w:ilvl w:val="1"/>
          <w:numId w:val="9"/>
        </w:numPr>
      </w:pPr>
      <w:bookmarkStart w:id="20" w:name="_Toc184727788"/>
      <w:r>
        <w:t>Funcionamiento</w:t>
      </w:r>
      <w:r w:rsidR="00937C47">
        <w:t xml:space="preserve"> de la Comisión Académica del PD (CAPD)</w:t>
      </w:r>
      <w:bookmarkEnd w:id="20"/>
    </w:p>
    <w:p w14:paraId="24A0F1D5" w14:textId="4D6A3226" w:rsidR="00937C47" w:rsidRDefault="00937C47" w:rsidP="00937C47">
      <w:pPr>
        <w:pStyle w:val="Ttulo2"/>
      </w:pPr>
    </w:p>
    <w:p w14:paraId="7E12B75D" w14:textId="266DABBC" w:rsidR="00937C47" w:rsidRDefault="00937C47" w:rsidP="0072793E">
      <w:pPr>
        <w:jc w:val="both"/>
      </w:pPr>
      <w:r>
        <w:t xml:space="preserve">Todos los miembros de la CAPD son Doctores del Personal Docente e Investigador (PDI) de la </w:t>
      </w:r>
      <w:r w:rsidR="00445B4C">
        <w:t>Universidad Politécnica de Madrid (UPM), de acuerdo con lo establecido en el Modelo de Doctorado de la</w:t>
      </w:r>
      <w:r w:rsidR="00445B4C" w:rsidRPr="00445B4C">
        <w:t xml:space="preserve"> </w:t>
      </w:r>
      <w:r w:rsidR="00445B4C">
        <w:t>UPM, Art. 4</w:t>
      </w:r>
      <w:r>
        <w:t>)</w:t>
      </w:r>
      <w:r w:rsidR="00445B4C">
        <w:t>. La CAPD se reunirá preferentemente con periodicidad mensual, durante el periodo lectivo del curso académico, o cuando sea preciso para la resolución de asuntos urgentes. Se levantará acta de todas las reuniones, firmadas por el Secretario, con el visto bueno del Presidente.</w:t>
      </w:r>
    </w:p>
    <w:p w14:paraId="58620A89" w14:textId="2405D33F" w:rsidR="003909C5" w:rsidRDefault="003909C5" w:rsidP="0072793E">
      <w:pPr>
        <w:jc w:val="both"/>
      </w:pPr>
      <w:r>
        <w:t>La CAPD nombrará un Tutor</w:t>
      </w:r>
      <w:r w:rsidR="00C43FBA">
        <w:t>, Profesor del PD,</w:t>
      </w:r>
      <w:r>
        <w:t xml:space="preserve"> y un Director de Tesis o un máximo de 2 Codirectores, en el momento de la admisión del Doctorando (RD 99/2011, Art.11.3b</w:t>
      </w:r>
      <w:r w:rsidR="00C43FBA">
        <w:t>, según modificación por el RD 195/2016, y según el Modelo de Doctorado de la UPM</w:t>
      </w:r>
      <w:r>
        <w:t>).</w:t>
      </w:r>
      <w:r w:rsidR="00C43FBA">
        <w:t xml:space="preserve"> Para la modificación del Tutor o del Director o Codirectores de Tesis, seguirá lo indicado en el RD 99/2011, Art. 11.4.</w:t>
      </w:r>
    </w:p>
    <w:p w14:paraId="1CC3EF22" w14:textId="633352EC" w:rsidR="005C1E8F" w:rsidRDefault="00E1044F" w:rsidP="0072793E">
      <w:pPr>
        <w:jc w:val="both"/>
      </w:pPr>
      <w:r>
        <w:t>La CAPD faculta al Coordinador para autorizar matriculaciones retrasadas de los Doctorandos</w:t>
      </w:r>
      <w:r w:rsidR="00DB3414">
        <w:t xml:space="preserve">, que no se hayan efectuado en el plazo ordinario determinado por la UPM. </w:t>
      </w:r>
    </w:p>
    <w:p w14:paraId="7BD515FB" w14:textId="1B54655F" w:rsidR="00A43FD4" w:rsidRPr="00937C47" w:rsidRDefault="00A43FD4" w:rsidP="0072793E">
      <w:pPr>
        <w:jc w:val="both"/>
      </w:pPr>
      <w:r>
        <w:t>La CAPD faculta al Coordinador para autorizar la devolución de tasas</w:t>
      </w:r>
      <w:r w:rsidR="00DB7C60">
        <w:t xml:space="preserve"> pagadas por error</w:t>
      </w:r>
      <w:r>
        <w:t xml:space="preserve"> de los Doctorandos, </w:t>
      </w:r>
      <w:r w:rsidR="00DB7C60">
        <w:t xml:space="preserve">en caso de </w:t>
      </w:r>
      <w:r w:rsidR="0040567F">
        <w:t xml:space="preserve">que </w:t>
      </w:r>
      <w:r w:rsidR="00DB7C60">
        <w:t>se los reclame la secretaría de Doctorado del centr</w:t>
      </w:r>
      <w:r w:rsidR="0040567F">
        <w:t>o</w:t>
      </w:r>
      <w:r>
        <w:t xml:space="preserve">. </w:t>
      </w:r>
    </w:p>
    <w:p w14:paraId="36F03690" w14:textId="77777777" w:rsidR="00A43FD4" w:rsidRPr="00937C47" w:rsidRDefault="00A43FD4" w:rsidP="0072793E">
      <w:pPr>
        <w:jc w:val="both"/>
      </w:pPr>
    </w:p>
    <w:p w14:paraId="7B23F01D" w14:textId="54ABB17A" w:rsidR="00445B4C" w:rsidRDefault="00445B4C" w:rsidP="00A278D8">
      <w:pPr>
        <w:pStyle w:val="Ttulo2"/>
        <w:numPr>
          <w:ilvl w:val="1"/>
          <w:numId w:val="9"/>
        </w:numPr>
      </w:pPr>
      <w:bookmarkStart w:id="21" w:name="_Toc184727789"/>
      <w:r>
        <w:t>Actividades formativas</w:t>
      </w:r>
      <w:bookmarkEnd w:id="21"/>
    </w:p>
    <w:p w14:paraId="60D7DED5" w14:textId="77777777" w:rsidR="00A278D8" w:rsidRDefault="00A278D8" w:rsidP="00445B4C">
      <w:pPr>
        <w:jc w:val="both"/>
      </w:pPr>
    </w:p>
    <w:p w14:paraId="2CBF7F00" w14:textId="59C47561" w:rsidR="00445B4C" w:rsidRDefault="003909C5" w:rsidP="00445B4C">
      <w:pPr>
        <w:jc w:val="both"/>
      </w:pPr>
      <w:r>
        <w:t xml:space="preserve">Los Doctorandos deberán realizar las actividades formativas propuestas en la memoria de verificación del título. La CAPD podrá autorizar la sustitución o convalidación de algunas de </w:t>
      </w:r>
      <w:r>
        <w:lastRenderedPageBreak/>
        <w:t>dichas actividades formativas por otras equivalentes, a propuesta del Tutor o del Director o Codirectores de Tesis, si resultan más adecuadas para la formación de los Doctorandos.</w:t>
      </w:r>
    </w:p>
    <w:p w14:paraId="4977DD38" w14:textId="627D2FBB" w:rsidR="00445B4C" w:rsidRDefault="00445B4C" w:rsidP="00445B4C">
      <w:pPr>
        <w:jc w:val="both"/>
      </w:pPr>
      <w:r>
        <w:t>Las actividades formativas se inclu</w:t>
      </w:r>
      <w:r w:rsidR="003909C5">
        <w:t>irán</w:t>
      </w:r>
      <w:r>
        <w:t xml:space="preserve"> en el Documento de Actividades del Doctorado (DAD)</w:t>
      </w:r>
      <w:r w:rsidR="00033986">
        <w:t>, según el RD 99/2011, Art 4.3</w:t>
      </w:r>
      <w:r>
        <w:t xml:space="preserve">. </w:t>
      </w:r>
    </w:p>
    <w:p w14:paraId="67D30B84" w14:textId="77777777" w:rsidR="003909C5" w:rsidRDefault="003909C5" w:rsidP="00445B4C">
      <w:pPr>
        <w:jc w:val="both"/>
      </w:pPr>
    </w:p>
    <w:p w14:paraId="5C8CED1A" w14:textId="7F42115C" w:rsidR="005303C4" w:rsidRPr="00DE037D" w:rsidRDefault="005303C4" w:rsidP="00937C47">
      <w:pPr>
        <w:pStyle w:val="Ttulo2"/>
        <w:numPr>
          <w:ilvl w:val="1"/>
          <w:numId w:val="9"/>
        </w:numPr>
      </w:pPr>
      <w:bookmarkStart w:id="22" w:name="_Toc184727790"/>
      <w:r>
        <w:t>E</w:t>
      </w:r>
      <w:r w:rsidRPr="00DE037D">
        <w:t>valuación del documento de actividades del doctorando (DAD)</w:t>
      </w:r>
      <w:bookmarkEnd w:id="22"/>
    </w:p>
    <w:p w14:paraId="6773094F" w14:textId="267260F5" w:rsidR="005303C4" w:rsidRDefault="005303C4" w:rsidP="005303C4">
      <w:pPr>
        <w:jc w:val="both"/>
      </w:pPr>
      <w:r>
        <w:t xml:space="preserve">Para la verificación de las actividades del Doctorando, éste deberá enviar a la CAPD copia del certificado de </w:t>
      </w:r>
      <w:r w:rsidR="00937C47">
        <w:t>participación</w:t>
      </w:r>
      <w:r>
        <w:t xml:space="preserve"> e</w:t>
      </w:r>
      <w:r w:rsidR="00937C47">
        <w:t>n</w:t>
      </w:r>
      <w:r>
        <w:t xml:space="preserve"> la actividad correspondiente, y se incorporará al DAD.</w:t>
      </w:r>
    </w:p>
    <w:p w14:paraId="2570D451" w14:textId="548C6DFD" w:rsidR="005303C4" w:rsidRDefault="005303C4" w:rsidP="005303C4">
      <w:pPr>
        <w:jc w:val="both"/>
      </w:pPr>
      <w:r>
        <w:t>El DAD Se enviará a la comisión que ha de juzgar la Tesis Doctoral.</w:t>
      </w:r>
    </w:p>
    <w:p w14:paraId="2A64703B" w14:textId="77777777" w:rsidR="00A278D8" w:rsidRDefault="00A278D8" w:rsidP="005303C4">
      <w:pPr>
        <w:jc w:val="both"/>
      </w:pPr>
    </w:p>
    <w:p w14:paraId="0C3B122D" w14:textId="0BCF3F28" w:rsidR="00445B4C" w:rsidRDefault="00C43FBA" w:rsidP="00A278D8">
      <w:pPr>
        <w:pStyle w:val="Ttulo2"/>
        <w:numPr>
          <w:ilvl w:val="1"/>
          <w:numId w:val="9"/>
        </w:numPr>
      </w:pPr>
      <w:bookmarkStart w:id="23" w:name="_Toc184727791"/>
      <w:r>
        <w:t>Plan de investigación e informes anuales de progreso de la Tesis</w:t>
      </w:r>
      <w:bookmarkEnd w:id="23"/>
    </w:p>
    <w:p w14:paraId="018A8922" w14:textId="63C8257B" w:rsidR="00C43FBA" w:rsidRDefault="00033986" w:rsidP="00C43FBA">
      <w:pPr>
        <w:jc w:val="both"/>
      </w:pPr>
      <w:r>
        <w:t>Los Doctorandos redactarán un Plan de investigación antes de finalizar el primer curso académico según el Art. 11.6 del RD 99/2011. Al final de cada curso académico siguiente, presentarán un informe anual de progreso de la Tesis. Estos documentos serán evaluados por la CAPD (RD 99/2011, Art. 11.7). Para facilitar la presentación y evaluación de los mismos, la UPM ha implementado la plataforma THESIS (</w:t>
      </w:r>
      <w:hyperlink r:id="rId9" w:history="1">
        <w:r>
          <w:rPr>
            <w:rStyle w:val="Hipervnculo"/>
          </w:rPr>
          <w:t xml:space="preserve">UPM - CAS – Central </w:t>
        </w:r>
        <w:proofErr w:type="spellStart"/>
        <w:r>
          <w:rPr>
            <w:rStyle w:val="Hipervnculo"/>
          </w:rPr>
          <w:t>Authentication</w:t>
        </w:r>
        <w:proofErr w:type="spellEnd"/>
        <w:r>
          <w:rPr>
            <w:rStyle w:val="Hipervnculo"/>
          </w:rPr>
          <w:t xml:space="preserve"> </w:t>
        </w:r>
        <w:proofErr w:type="spellStart"/>
        <w:r>
          <w:rPr>
            <w:rStyle w:val="Hipervnculo"/>
          </w:rPr>
          <w:t>Service</w:t>
        </w:r>
        <w:proofErr w:type="spellEnd"/>
      </w:hyperlink>
      <w:r>
        <w:t>).</w:t>
      </w:r>
    </w:p>
    <w:p w14:paraId="1052BF98" w14:textId="77777777" w:rsidR="00033986" w:rsidRDefault="00033986" w:rsidP="00C43FBA">
      <w:pPr>
        <w:jc w:val="both"/>
      </w:pPr>
    </w:p>
    <w:p w14:paraId="613FC868" w14:textId="4CFC3FD0" w:rsidR="000D622D" w:rsidRPr="00DE037D" w:rsidRDefault="007A3A20" w:rsidP="00A278D8">
      <w:pPr>
        <w:pStyle w:val="Ttulo2"/>
        <w:numPr>
          <w:ilvl w:val="1"/>
          <w:numId w:val="9"/>
        </w:numPr>
      </w:pPr>
      <w:bookmarkStart w:id="24" w:name="_Toc184727792"/>
      <w:r>
        <w:t>P</w:t>
      </w:r>
      <w:r w:rsidR="000D622D" w:rsidRPr="00DE037D">
        <w:t xml:space="preserve">rocedimientos y reglamentos para la elaboración y evaluación de la </w:t>
      </w:r>
      <w:r>
        <w:t>T</w:t>
      </w:r>
      <w:r w:rsidR="000D622D" w:rsidRPr="00DE037D">
        <w:t>esis</w:t>
      </w:r>
      <w:r>
        <w:t xml:space="preserve"> Doctoral</w:t>
      </w:r>
      <w:r w:rsidR="000D622D" w:rsidRPr="00DE037D">
        <w:t xml:space="preserve">, evaluación previa de la defensa de la </w:t>
      </w:r>
      <w:r>
        <w:t>T</w:t>
      </w:r>
      <w:r w:rsidR="000D622D" w:rsidRPr="00DE037D">
        <w:t xml:space="preserve">esis y la defensa y evaluación de la </w:t>
      </w:r>
      <w:r>
        <w:t>T</w:t>
      </w:r>
      <w:r w:rsidR="000D622D" w:rsidRPr="00DE037D">
        <w:t>esis</w:t>
      </w:r>
      <w:bookmarkEnd w:id="24"/>
    </w:p>
    <w:p w14:paraId="38A34873" w14:textId="77777777" w:rsidR="00E315B6" w:rsidRDefault="00E315B6" w:rsidP="000D622D">
      <w:pPr>
        <w:jc w:val="both"/>
        <w:rPr>
          <w:b/>
          <w:bCs/>
        </w:rPr>
      </w:pPr>
    </w:p>
    <w:p w14:paraId="7BDDE3FC" w14:textId="551B1321" w:rsidR="00D248BD" w:rsidRDefault="00033986" w:rsidP="00A278D8">
      <w:pPr>
        <w:pStyle w:val="Ttulo3"/>
        <w:numPr>
          <w:ilvl w:val="2"/>
          <w:numId w:val="9"/>
        </w:numPr>
      </w:pPr>
      <w:bookmarkStart w:id="25" w:name="_Hlk129089980"/>
      <w:r>
        <w:t xml:space="preserve"> </w:t>
      </w:r>
      <w:bookmarkStart w:id="26" w:name="_Toc184727793"/>
      <w:proofErr w:type="spellStart"/>
      <w:r w:rsidR="00E315B6" w:rsidRPr="00585F3D">
        <w:t>Predefensa</w:t>
      </w:r>
      <w:proofErr w:type="spellEnd"/>
      <w:r w:rsidR="00E315B6" w:rsidRPr="00585F3D">
        <w:t xml:space="preserve"> de la tesis doctoral o trámite equivalente</w:t>
      </w:r>
      <w:bookmarkEnd w:id="26"/>
    </w:p>
    <w:bookmarkEnd w:id="25"/>
    <w:p w14:paraId="13ECB0A6" w14:textId="7A4199A8" w:rsidR="00585F3D" w:rsidRDefault="00585F3D" w:rsidP="00585F3D">
      <w:pPr>
        <w:pStyle w:val="Prrafodelista"/>
        <w:ind w:left="360"/>
        <w:jc w:val="both"/>
      </w:pPr>
    </w:p>
    <w:p w14:paraId="411C3F2B" w14:textId="26BFBCC4" w:rsidR="00292CA2" w:rsidRDefault="00585F3D" w:rsidP="00E315B6">
      <w:pPr>
        <w:pStyle w:val="Prrafodelista"/>
        <w:ind w:left="0"/>
        <w:jc w:val="both"/>
      </w:pPr>
      <w:r>
        <w:t xml:space="preserve">El </w:t>
      </w:r>
      <w:r w:rsidRPr="00585F3D">
        <w:rPr>
          <w:b/>
          <w:bCs/>
        </w:rPr>
        <w:t>Reglamento de Elaboración y Evaluación de la Tesis Doctoral de la Universidad Politécnica de Madrid</w:t>
      </w:r>
      <w:r>
        <w:t xml:space="preserve"> (Aprobado por Consejo de Gobierno en su sesión de 21 de diciembre de 2011), establece en su </w:t>
      </w:r>
      <w:r w:rsidRPr="00585F3D">
        <w:rPr>
          <w:b/>
          <w:bCs/>
        </w:rPr>
        <w:t>Art. 16</w:t>
      </w:r>
      <w:r>
        <w:t>, que</w:t>
      </w:r>
      <w:r w:rsidR="00292CA2">
        <w:t>:</w:t>
      </w:r>
    </w:p>
    <w:p w14:paraId="3A58C946" w14:textId="260FA43B" w:rsidR="00585F3D" w:rsidRPr="00E315B6" w:rsidRDefault="00585F3D" w:rsidP="00585F3D">
      <w:pPr>
        <w:pStyle w:val="Prrafodelista"/>
        <w:ind w:left="360"/>
        <w:jc w:val="both"/>
        <w:rPr>
          <w:i/>
          <w:iCs/>
        </w:rPr>
      </w:pPr>
      <w:r>
        <w:t xml:space="preserve"> </w:t>
      </w:r>
      <w:r w:rsidRPr="00E315B6">
        <w:rPr>
          <w:i/>
          <w:iCs/>
        </w:rPr>
        <w:t xml:space="preserve">“En un plazo máximo de 30 días, a partir de la presentación del informe mencionado en el artículo anterior, el doctorando realizará una </w:t>
      </w:r>
      <w:proofErr w:type="spellStart"/>
      <w:r w:rsidRPr="00E315B6">
        <w:rPr>
          <w:i/>
          <w:iCs/>
        </w:rPr>
        <w:t>predefensa</w:t>
      </w:r>
      <w:proofErr w:type="spellEnd"/>
      <w:r w:rsidRPr="00E315B6">
        <w:rPr>
          <w:i/>
          <w:iCs/>
        </w:rPr>
        <w:t xml:space="preserve"> ante una comisión de expertos, con experiencia investigadora acreditada, elegida por la Comisión Académica del Programa de Doctorado, con la presencia de su director o directores.</w:t>
      </w:r>
    </w:p>
    <w:p w14:paraId="41B0BB91" w14:textId="7C6CEDC4" w:rsidR="00585F3D" w:rsidRDefault="00585F3D" w:rsidP="00585F3D">
      <w:pPr>
        <w:pStyle w:val="Prrafodelista"/>
        <w:ind w:left="360"/>
        <w:jc w:val="both"/>
      </w:pPr>
      <w:r w:rsidRPr="00E315B6">
        <w:rPr>
          <w:i/>
          <w:iCs/>
        </w:rPr>
        <w:t xml:space="preserve">La </w:t>
      </w:r>
      <w:proofErr w:type="spellStart"/>
      <w:r w:rsidRPr="00E315B6">
        <w:rPr>
          <w:i/>
          <w:iCs/>
        </w:rPr>
        <w:t>predefensa</w:t>
      </w:r>
      <w:proofErr w:type="spellEnd"/>
      <w:r w:rsidRPr="00E315B6">
        <w:rPr>
          <w:i/>
          <w:iCs/>
        </w:rPr>
        <w:t xml:space="preserve"> se podrá sustituir, en caso de ser autorizado por el centro responsable del programa de doctorado, por un mecanismo equivalente que garantice la calidad de la tesis doctoral: informe de expertos externos, indicios de calidad, etc.”</w:t>
      </w:r>
    </w:p>
    <w:p w14:paraId="79EA6CF0" w14:textId="5DB3E679" w:rsidR="00585F3D" w:rsidRDefault="00585F3D" w:rsidP="00585F3D">
      <w:pPr>
        <w:pStyle w:val="Prrafodelista"/>
        <w:ind w:left="360"/>
        <w:jc w:val="both"/>
      </w:pPr>
    </w:p>
    <w:p w14:paraId="79C8ABB1" w14:textId="77777777" w:rsidR="00E315B6" w:rsidRDefault="00E315B6" w:rsidP="00E315B6">
      <w:pPr>
        <w:pStyle w:val="Prrafodelista"/>
        <w:ind w:left="0"/>
        <w:jc w:val="both"/>
      </w:pPr>
      <w:r w:rsidRPr="00446160">
        <w:t xml:space="preserve">En virtud de dicho artículo, se </w:t>
      </w:r>
      <w:r>
        <w:t xml:space="preserve">acordó en la Comisión Académica del programa de Doctorado (CAPD) </w:t>
      </w:r>
      <w:r w:rsidRPr="00E315B6">
        <w:t>Ingeniería y Gestión del Medio Natural</w:t>
      </w:r>
      <w:r>
        <w:t xml:space="preserve"> (IGMN)</w:t>
      </w:r>
      <w:r w:rsidRPr="00446160">
        <w:t xml:space="preserve">, </w:t>
      </w:r>
      <w:r>
        <w:t xml:space="preserve">celebrada el </w:t>
      </w:r>
      <w:bookmarkStart w:id="27" w:name="_Hlk129090316"/>
      <w:r>
        <w:t>15 de septiembre de 2021</w:t>
      </w:r>
      <w:bookmarkEnd w:id="27"/>
      <w:r>
        <w:t>:</w:t>
      </w:r>
    </w:p>
    <w:p w14:paraId="2F751FE3" w14:textId="77777777" w:rsidR="00E315B6" w:rsidRDefault="00E315B6" w:rsidP="00E315B6">
      <w:pPr>
        <w:pStyle w:val="Prrafodelista"/>
        <w:ind w:left="0"/>
        <w:jc w:val="both"/>
      </w:pPr>
    </w:p>
    <w:p w14:paraId="370F569A" w14:textId="2695EC6B" w:rsidR="00E315B6" w:rsidRPr="00446160" w:rsidRDefault="00E315B6" w:rsidP="00E315B6">
      <w:pPr>
        <w:pStyle w:val="Prrafodelista"/>
        <w:ind w:left="0"/>
        <w:jc w:val="both"/>
      </w:pPr>
      <w:r>
        <w:t>“S</w:t>
      </w:r>
      <w:r w:rsidRPr="00446160">
        <w:t xml:space="preserve">e </w:t>
      </w:r>
      <w:bookmarkStart w:id="28" w:name="_Hlk129090432"/>
      <w:r w:rsidRPr="00446160">
        <w:t>consider</w:t>
      </w:r>
      <w:r>
        <w:t>a</w:t>
      </w:r>
      <w:r w:rsidRPr="00446160">
        <w:t xml:space="preserve"> mecanismo equivalente a la </w:t>
      </w:r>
      <w:proofErr w:type="spellStart"/>
      <w:r w:rsidRPr="00446160">
        <w:t>predefensa</w:t>
      </w:r>
      <w:proofErr w:type="spellEnd"/>
      <w:r w:rsidRPr="00446160">
        <w:t xml:space="preserve"> oral </w:t>
      </w:r>
      <w:bookmarkEnd w:id="28"/>
      <w:r w:rsidRPr="00446160">
        <w:t>de la Tesis Doctoral, la presentación por escrito a esta CAPD de alguno de los siguientes indicios de calidad, por parte del Doctorando:</w:t>
      </w:r>
    </w:p>
    <w:p w14:paraId="627A25F0" w14:textId="77777777" w:rsidR="00E315B6" w:rsidRDefault="00E315B6" w:rsidP="00E315B6">
      <w:pPr>
        <w:pStyle w:val="Prrafodelista"/>
        <w:numPr>
          <w:ilvl w:val="0"/>
          <w:numId w:val="6"/>
        </w:numPr>
        <w:ind w:left="360"/>
        <w:jc w:val="both"/>
      </w:pPr>
      <w:r>
        <w:t>Presentar la Tesis Doctoral por compendio de artículos.</w:t>
      </w:r>
    </w:p>
    <w:p w14:paraId="030E59C8" w14:textId="77777777" w:rsidR="00E315B6" w:rsidRPr="00446160" w:rsidRDefault="00E315B6" w:rsidP="00E315B6">
      <w:pPr>
        <w:pStyle w:val="Prrafodelista"/>
        <w:numPr>
          <w:ilvl w:val="0"/>
          <w:numId w:val="6"/>
        </w:numPr>
        <w:ind w:left="360"/>
        <w:jc w:val="both"/>
      </w:pPr>
      <w:bookmarkStart w:id="29" w:name="_Hlk129090369"/>
      <w:r w:rsidRPr="00446160">
        <w:lastRenderedPageBreak/>
        <w:t xml:space="preserve">Al menos un artículo científico relacionado con el contenido de la Tesis, en el que el Doctorando sea el primer firmante, y publicado en una revista científica indexada en el </w:t>
      </w:r>
      <w:proofErr w:type="spellStart"/>
      <w:r w:rsidRPr="00446160">
        <w:t>Journal</w:t>
      </w:r>
      <w:proofErr w:type="spellEnd"/>
      <w:r w:rsidRPr="00446160">
        <w:t xml:space="preserve"> </w:t>
      </w:r>
      <w:proofErr w:type="spellStart"/>
      <w:r w:rsidRPr="00446160">
        <w:t>Citation</w:t>
      </w:r>
      <w:proofErr w:type="spellEnd"/>
      <w:r w:rsidRPr="00446160">
        <w:t xml:space="preserve"> </w:t>
      </w:r>
      <w:proofErr w:type="spellStart"/>
      <w:r w:rsidRPr="00446160">
        <w:t>Reports</w:t>
      </w:r>
      <w:proofErr w:type="spellEnd"/>
      <w:r w:rsidRPr="00446160">
        <w:t xml:space="preserve"> (JCR), de los cuartiles primero (Q1) o segundo (Q2).</w:t>
      </w:r>
    </w:p>
    <w:bookmarkEnd w:id="29"/>
    <w:p w14:paraId="58970F38" w14:textId="77777777" w:rsidR="00E315B6" w:rsidRPr="00446160" w:rsidRDefault="00E315B6" w:rsidP="00E315B6">
      <w:pPr>
        <w:pStyle w:val="Prrafodelista"/>
        <w:numPr>
          <w:ilvl w:val="0"/>
          <w:numId w:val="6"/>
        </w:numPr>
        <w:ind w:left="360"/>
        <w:jc w:val="both"/>
      </w:pPr>
      <w:r w:rsidRPr="00446160">
        <w:t xml:space="preserve">Al menos dos artículos científicos relacionados con el contenido de la Tesis, en los que el Doctorando sea el primer firmante, y publicados en revistas científicas indexadas en el </w:t>
      </w:r>
      <w:proofErr w:type="spellStart"/>
      <w:r w:rsidRPr="00446160">
        <w:t>Journal</w:t>
      </w:r>
      <w:proofErr w:type="spellEnd"/>
      <w:r w:rsidRPr="00446160">
        <w:t xml:space="preserve"> </w:t>
      </w:r>
      <w:proofErr w:type="spellStart"/>
      <w:r w:rsidRPr="00446160">
        <w:t>Citation</w:t>
      </w:r>
      <w:proofErr w:type="spellEnd"/>
      <w:r w:rsidRPr="00446160">
        <w:t xml:space="preserve"> </w:t>
      </w:r>
      <w:proofErr w:type="spellStart"/>
      <w:r w:rsidRPr="00446160">
        <w:t>Reports</w:t>
      </w:r>
      <w:proofErr w:type="spellEnd"/>
      <w:r w:rsidRPr="00446160">
        <w:t xml:space="preserve"> (JCR), del t</w:t>
      </w:r>
      <w:r>
        <w:t>e</w:t>
      </w:r>
      <w:r w:rsidRPr="00446160">
        <w:t>r</w:t>
      </w:r>
      <w:r>
        <w:t>c</w:t>
      </w:r>
      <w:r w:rsidRPr="00446160">
        <w:t>e</w:t>
      </w:r>
      <w:r>
        <w:t>r</w:t>
      </w:r>
      <w:r w:rsidRPr="00446160">
        <w:t xml:space="preserve"> cuartil (Q3).</w:t>
      </w:r>
    </w:p>
    <w:p w14:paraId="362FAEB7" w14:textId="77777777" w:rsidR="00E315B6" w:rsidRPr="00446160" w:rsidRDefault="00E315B6" w:rsidP="00E315B6">
      <w:pPr>
        <w:pStyle w:val="Prrafodelista"/>
        <w:numPr>
          <w:ilvl w:val="0"/>
          <w:numId w:val="6"/>
        </w:numPr>
        <w:ind w:left="360"/>
        <w:jc w:val="both"/>
      </w:pPr>
      <w:r w:rsidRPr="00446160">
        <w:t>Al menos una patente en explotación, demostrada mediante contrato de compraventa o contrato de licencia, o concedida por la Oficina Española de Patentes y Marcas mediante sistema de examen previo.</w:t>
      </w:r>
    </w:p>
    <w:p w14:paraId="49252BD4" w14:textId="1B0F26DC" w:rsidR="00E315B6" w:rsidRDefault="00E315B6" w:rsidP="00E315B6">
      <w:pPr>
        <w:pStyle w:val="Prrafodelista"/>
        <w:ind w:left="0"/>
        <w:jc w:val="both"/>
      </w:pPr>
      <w:r>
        <w:t xml:space="preserve">Adicionalmente, </w:t>
      </w:r>
      <w:bookmarkStart w:id="30" w:name="_Hlk129090512"/>
      <w:r>
        <w:t xml:space="preserve">a propuesta del Director de Tesis, </w:t>
      </w:r>
      <w:r w:rsidR="00116223">
        <w:t>l</w:t>
      </w:r>
      <w:r w:rsidR="00116223" w:rsidRPr="00F91438">
        <w:t>a tesis contará con un mínimo de dos informes emitidos por doctor</w:t>
      </w:r>
      <w:r w:rsidR="00D52816">
        <w:t>e</w:t>
      </w:r>
      <w:r w:rsidR="00116223" w:rsidRPr="00F91438">
        <w:t>s expert</w:t>
      </w:r>
      <w:r w:rsidR="00D52816">
        <w:t>o</w:t>
      </w:r>
      <w:r w:rsidR="00116223" w:rsidRPr="00F91438">
        <w:t>s en la materia, extern</w:t>
      </w:r>
      <w:r w:rsidR="00D52816">
        <w:t>o</w:t>
      </w:r>
      <w:r w:rsidR="00116223" w:rsidRPr="00F91438">
        <w:t>s a la universidad, que podrán proponer aspectos de mejora. Dich</w:t>
      </w:r>
      <w:r w:rsidR="003230C2">
        <w:t>o</w:t>
      </w:r>
      <w:r w:rsidR="00116223" w:rsidRPr="00F91438">
        <w:t>s expert</w:t>
      </w:r>
      <w:r w:rsidR="003230C2">
        <w:t>o</w:t>
      </w:r>
      <w:r w:rsidR="00116223" w:rsidRPr="00F91438">
        <w:t>s podrán formar parte del tribunal que evalúe la tesis. En función del contenido de dichos informes, la comisión académica dará un plazo al doctorando para responder y, en su caso, incluir las modificaciones pertinentes en la tesis doctoral antes de su defensa</w:t>
      </w:r>
      <w:r w:rsidR="00A14C54">
        <w:t xml:space="preserve"> (RD 99/2011</w:t>
      </w:r>
      <w:r w:rsidR="00B56A69">
        <w:t>, art. 13.2)</w:t>
      </w:r>
      <w:r w:rsidR="00F04267">
        <w:t>.</w:t>
      </w:r>
      <w:r w:rsidR="00116223">
        <w:t xml:space="preserve"> </w:t>
      </w:r>
      <w:r>
        <w:t>Dichos expertos deberán enviar su informe a la CAPD en el plazo máximo de 30 días, con copia al Doctorando, al Director o Codirectores de Tesis y al Tutor, con las modificaciones que estimen oportunas. El Doctorando deberá incorporarlas a la Memoria, o motivar la no modificación de la Memoria.</w:t>
      </w:r>
      <w:bookmarkEnd w:id="30"/>
      <w:r>
        <w:t xml:space="preserve"> En caso de falta de acuerdo, la CAPD será competente para resolverlo.</w:t>
      </w:r>
    </w:p>
    <w:p w14:paraId="5085D70F" w14:textId="39983E1B" w:rsidR="00A278D8" w:rsidRDefault="00A278D8" w:rsidP="00E315B6">
      <w:pPr>
        <w:pStyle w:val="Prrafodelista"/>
        <w:ind w:left="0"/>
        <w:jc w:val="both"/>
      </w:pPr>
    </w:p>
    <w:p w14:paraId="20935B9D" w14:textId="46D55C6D" w:rsidR="00A278D8" w:rsidRDefault="00A278D8" w:rsidP="00A278D8">
      <w:pPr>
        <w:pStyle w:val="Ttulo3"/>
        <w:numPr>
          <w:ilvl w:val="2"/>
          <w:numId w:val="9"/>
        </w:numPr>
      </w:pPr>
      <w:bookmarkStart w:id="31" w:name="_Toc184727794"/>
      <w:r>
        <w:t>Depósito de la Tesis Doctoral, nombramiento del tribunal y defensa de la Tesis</w:t>
      </w:r>
      <w:bookmarkEnd w:id="31"/>
    </w:p>
    <w:p w14:paraId="27A4ED70" w14:textId="718BC2AE" w:rsidR="00A278D8" w:rsidRDefault="00A278D8" w:rsidP="00A278D8">
      <w:pPr>
        <w:jc w:val="both"/>
      </w:pPr>
      <w:r>
        <w:t xml:space="preserve">Se seguirán los protocolos establecidos por el </w:t>
      </w:r>
      <w:r w:rsidRPr="00A278D8">
        <w:t>Reglamento de elaboración y evaluación de la tesis doctoral</w:t>
      </w:r>
      <w:r>
        <w:t xml:space="preserve"> de la UPM (</w:t>
      </w:r>
      <w:hyperlink r:id="rId10" w:history="1">
        <w:r>
          <w:rPr>
            <w:rStyle w:val="Hipervnculo"/>
          </w:rPr>
          <w:t>Draft Reglamento de lectura de tesis 1393-2007 (upm.es)</w:t>
        </w:r>
      </w:hyperlink>
      <w:r>
        <w:t>).</w:t>
      </w:r>
    </w:p>
    <w:p w14:paraId="3CF6A3F6" w14:textId="5CFCF672" w:rsidR="00CE454A" w:rsidRDefault="00CE454A" w:rsidP="00E315B6">
      <w:pPr>
        <w:pStyle w:val="Prrafodelista"/>
        <w:ind w:left="0"/>
        <w:jc w:val="both"/>
      </w:pPr>
    </w:p>
    <w:p w14:paraId="6F876AB3" w14:textId="49989573" w:rsidR="00CE454A" w:rsidRDefault="00CE454A" w:rsidP="00A278D8">
      <w:pPr>
        <w:pStyle w:val="Ttulo1"/>
        <w:numPr>
          <w:ilvl w:val="0"/>
          <w:numId w:val="9"/>
        </w:numPr>
      </w:pPr>
      <w:bookmarkStart w:id="32" w:name="_Toc184727795"/>
      <w:r>
        <w:t>Sistema de Garantía Interna de Calidad</w:t>
      </w:r>
      <w:bookmarkEnd w:id="32"/>
    </w:p>
    <w:p w14:paraId="04B94BB0" w14:textId="77777777" w:rsidR="00A278D8" w:rsidRDefault="00A278D8" w:rsidP="00CE454A">
      <w:pPr>
        <w:jc w:val="both"/>
      </w:pPr>
    </w:p>
    <w:p w14:paraId="5856DAB0" w14:textId="1C4D3551" w:rsidR="00CE454A" w:rsidRDefault="00CE454A" w:rsidP="00CE454A">
      <w:pPr>
        <w:jc w:val="both"/>
      </w:pPr>
      <w:r>
        <w:t>El Sistema de Garantía Interna de Calidad (SGIC) del PD es el de la Escuela Técnica Superior de Ingeniería de Montes, Forestal y del Medio Natural (</w:t>
      </w:r>
      <w:hyperlink r:id="rId11" w:history="1">
        <w:r>
          <w:rPr>
            <w:rStyle w:val="Hipervnculo"/>
          </w:rPr>
          <w:t>Escuela Técnica Superior de Ingeniería de Montes, Forestal y del Medio Natural (upm.es)</w:t>
        </w:r>
      </w:hyperlink>
      <w:r>
        <w:t>).</w:t>
      </w:r>
      <w:r w:rsidR="003C4AD0">
        <w:t xml:space="preserve"> No obstante, </w:t>
      </w:r>
      <w:r w:rsidR="000740D4">
        <w:t xml:space="preserve">la CAPD dispondrá de una </w:t>
      </w:r>
      <w:r w:rsidR="000E4056">
        <w:t>S</w:t>
      </w:r>
      <w:r w:rsidR="000740D4">
        <w:t xml:space="preserve">ubcomisión de </w:t>
      </w:r>
      <w:r w:rsidR="000E4056">
        <w:t>C</w:t>
      </w:r>
      <w:r w:rsidR="000740D4">
        <w:t>alidad del PD</w:t>
      </w:r>
      <w:r w:rsidR="000E4056">
        <w:t>, integrada por el Coordinador, que la presidirá, el Secretario Académico</w:t>
      </w:r>
      <w:r w:rsidR="00A35DDE">
        <w:t xml:space="preserve"> de la CAPD, y un representante de </w:t>
      </w:r>
      <w:r w:rsidR="00A906AE">
        <w:t xml:space="preserve">cada estamento: </w:t>
      </w:r>
      <w:r w:rsidR="00A35DDE">
        <w:t xml:space="preserve">PDI, PAS y Estudiantes, </w:t>
      </w:r>
      <w:r w:rsidR="00252CD0">
        <w:t xml:space="preserve">elegidos entre los miembros </w:t>
      </w:r>
      <w:r w:rsidR="004B79C1">
        <w:t xml:space="preserve">de cada estamento, y </w:t>
      </w:r>
      <w:r w:rsidR="00D503E6">
        <w:t>nombrados por la CAPD</w:t>
      </w:r>
      <w:r w:rsidR="004B79C1">
        <w:t xml:space="preserve">. </w:t>
      </w:r>
      <w:r w:rsidR="00D8275A">
        <w:t xml:space="preserve">Así mismo, la CAPD delega en esta subcomisión el cometido de apertura de </w:t>
      </w:r>
      <w:r w:rsidR="007E5F10">
        <w:t>los votos secretos en el caso</w:t>
      </w:r>
      <w:r w:rsidR="00D503E6">
        <w:t xml:space="preserve"> de l</w:t>
      </w:r>
      <w:r w:rsidR="005B1A8F">
        <w:t xml:space="preserve">a </w:t>
      </w:r>
      <w:r w:rsidR="00BF5C09">
        <w:t xml:space="preserve">eventual </w:t>
      </w:r>
      <w:r w:rsidR="005B1A8F">
        <w:t xml:space="preserve">calificación </w:t>
      </w:r>
      <w:r w:rsidR="005B1A8F" w:rsidRPr="00127C4B">
        <w:rPr>
          <w:i/>
          <w:iCs/>
        </w:rPr>
        <w:t>Cum Laude</w:t>
      </w:r>
      <w:r w:rsidR="005B1A8F">
        <w:t xml:space="preserve"> de aquellas Tesi</w:t>
      </w:r>
      <w:r w:rsidR="00D503E6">
        <w:t>s</w:t>
      </w:r>
      <w:r w:rsidR="00127C4B">
        <w:t xml:space="preserve"> que puedan ser acreedoras a dicha mención.</w:t>
      </w:r>
      <w:r w:rsidR="00D503E6">
        <w:t xml:space="preserve">  </w:t>
      </w:r>
    </w:p>
    <w:p w14:paraId="66ADAAA2" w14:textId="3C9A0F1B" w:rsidR="00CE454A" w:rsidRPr="00446160" w:rsidRDefault="00CE454A" w:rsidP="00CE454A">
      <w:pPr>
        <w:jc w:val="both"/>
      </w:pPr>
      <w:r>
        <w:t>Existe un buzón de reclamaciones, quejas y sugerencias en la página web del PD (</w:t>
      </w:r>
      <w:hyperlink r:id="rId12" w:history="1">
        <w:r w:rsidR="00AE462B">
          <w:rPr>
            <w:rStyle w:val="Hipervnculo"/>
          </w:rPr>
          <w:t>Doctorado Ingeniería y Gestión del Medio Natural - Escuela Técnica Superior de Ingeniería de Montes, Forestal y del Medio Natural (upm.es)</w:t>
        </w:r>
      </w:hyperlink>
      <w:r>
        <w:t>).</w:t>
      </w:r>
    </w:p>
    <w:p w14:paraId="0EA65094" w14:textId="5D794924" w:rsidR="007A3A20" w:rsidRDefault="007A3A20" w:rsidP="00BD702E">
      <w:pPr>
        <w:pStyle w:val="Prrafodelista"/>
      </w:pPr>
      <w:r>
        <w:tab/>
      </w:r>
      <w:r>
        <w:tab/>
      </w:r>
      <w:r>
        <w:tab/>
      </w:r>
      <w:r>
        <w:tab/>
      </w:r>
      <w:r>
        <w:tab/>
      </w:r>
      <w:r>
        <w:tab/>
        <w:t xml:space="preserve">Madrid, </w:t>
      </w:r>
      <w:r w:rsidR="00F36EEF">
        <w:t xml:space="preserve">10 </w:t>
      </w:r>
      <w:r w:rsidR="00F15151">
        <w:t xml:space="preserve">de </w:t>
      </w:r>
      <w:r w:rsidR="00F36EEF">
        <w:t xml:space="preserve">diciembre </w:t>
      </w:r>
      <w:r>
        <w:t>de 202</w:t>
      </w:r>
      <w:r w:rsidR="00126C33">
        <w:t>4</w:t>
      </w:r>
    </w:p>
    <w:p w14:paraId="63958B15" w14:textId="77777777" w:rsidR="007A3A20" w:rsidRPr="0036717E" w:rsidRDefault="007A3A20" w:rsidP="00BD702E">
      <w:pPr>
        <w:pStyle w:val="Prrafodelista"/>
      </w:pPr>
    </w:p>
    <w:tbl>
      <w:tblPr>
        <w:tblStyle w:val="Tablaconcuadrcula"/>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3891"/>
      </w:tblGrid>
      <w:tr w:rsidR="0036717E" w:rsidRPr="0036717E" w14:paraId="47390DDD" w14:textId="77777777" w:rsidTr="0005772B">
        <w:tc>
          <w:tcPr>
            <w:tcW w:w="4253" w:type="dxa"/>
          </w:tcPr>
          <w:p w14:paraId="66AA099F" w14:textId="77777777" w:rsidR="000500F5" w:rsidRPr="0036717E" w:rsidRDefault="000500F5" w:rsidP="000500F5">
            <w:pPr>
              <w:pStyle w:val="Prrafodelista"/>
              <w:ind w:left="0"/>
            </w:pPr>
            <w:r w:rsidRPr="0036717E">
              <w:t>SECRETARIA ACADÉMICA DEL PROGRAMA</w:t>
            </w:r>
          </w:p>
        </w:tc>
        <w:tc>
          <w:tcPr>
            <w:tcW w:w="0" w:type="auto"/>
          </w:tcPr>
          <w:p w14:paraId="24400629" w14:textId="77777777" w:rsidR="000500F5" w:rsidRPr="0036717E" w:rsidRDefault="000500F5" w:rsidP="0005772B">
            <w:pPr>
              <w:pStyle w:val="Prrafodelista"/>
              <w:ind w:left="0"/>
              <w:jc w:val="right"/>
            </w:pPr>
            <w:proofErr w:type="spellStart"/>
            <w:r w:rsidRPr="0036717E">
              <w:t>Vº</w:t>
            </w:r>
            <w:proofErr w:type="spellEnd"/>
            <w:r w:rsidRPr="0036717E">
              <w:t xml:space="preserve"> </w:t>
            </w:r>
            <w:proofErr w:type="spellStart"/>
            <w:r w:rsidRPr="0036717E">
              <w:t>Bº</w:t>
            </w:r>
            <w:proofErr w:type="spellEnd"/>
            <w:r w:rsidRPr="0036717E">
              <w:t xml:space="preserve"> COORDINADOR DEL PROGRAMA</w:t>
            </w:r>
          </w:p>
        </w:tc>
      </w:tr>
      <w:tr w:rsidR="000500F5" w:rsidRPr="0036717E" w14:paraId="579F2B7D" w14:textId="77777777" w:rsidTr="0005772B">
        <w:trPr>
          <w:trHeight w:val="704"/>
        </w:trPr>
        <w:tc>
          <w:tcPr>
            <w:tcW w:w="4253" w:type="dxa"/>
          </w:tcPr>
          <w:p w14:paraId="72D5AF40" w14:textId="25B577E6" w:rsidR="000500F5" w:rsidRPr="0036717E" w:rsidRDefault="000500F5" w:rsidP="000500F5">
            <w:pPr>
              <w:pStyle w:val="Prrafodelista"/>
              <w:ind w:left="0"/>
            </w:pPr>
          </w:p>
          <w:p w14:paraId="0AB10D89" w14:textId="77777777" w:rsidR="000500F5" w:rsidRPr="0036717E" w:rsidRDefault="000500F5" w:rsidP="000500F5">
            <w:pPr>
              <w:pStyle w:val="Prrafodelista"/>
              <w:ind w:left="0"/>
            </w:pPr>
            <w:r w:rsidRPr="0036717E">
              <w:t xml:space="preserve">Fdo.: </w:t>
            </w:r>
            <w:r w:rsidR="00140933" w:rsidRPr="0036717E">
              <w:t>Cristina Pascual Castaño</w:t>
            </w:r>
          </w:p>
        </w:tc>
        <w:tc>
          <w:tcPr>
            <w:tcW w:w="0" w:type="auto"/>
          </w:tcPr>
          <w:p w14:paraId="4560E7CF" w14:textId="5F57A966" w:rsidR="000500F5" w:rsidRPr="0036717E" w:rsidRDefault="000500F5" w:rsidP="000500F5">
            <w:pPr>
              <w:pStyle w:val="Prrafodelista"/>
              <w:ind w:left="0"/>
              <w:jc w:val="right"/>
            </w:pPr>
          </w:p>
          <w:p w14:paraId="31A9BC07" w14:textId="77777777" w:rsidR="000500F5" w:rsidRPr="0036717E" w:rsidRDefault="000500F5" w:rsidP="0005772B">
            <w:pPr>
              <w:pStyle w:val="Prrafodelista"/>
              <w:ind w:left="0"/>
              <w:jc w:val="right"/>
            </w:pPr>
            <w:r w:rsidRPr="0036717E">
              <w:t>Fdo.: Jose Antonio Manzanera de la Vega</w:t>
            </w:r>
          </w:p>
        </w:tc>
      </w:tr>
    </w:tbl>
    <w:p w14:paraId="1054372D" w14:textId="77777777" w:rsidR="0062186C" w:rsidRPr="0036717E" w:rsidRDefault="0062186C" w:rsidP="00005A60"/>
    <w:sectPr w:rsidR="0062186C" w:rsidRPr="0036717E" w:rsidSect="009F03E7">
      <w:headerReference w:type="default" r:id="rId13"/>
      <w:footerReference w:type="default" r:id="rId14"/>
      <w:pgSz w:w="11906" w:h="16838"/>
      <w:pgMar w:top="1134" w:right="1701" w:bottom="567" w:left="1701" w:header="56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4CBC3B" w14:textId="77777777" w:rsidR="007915ED" w:rsidRDefault="007915ED" w:rsidP="008943BA">
      <w:pPr>
        <w:spacing w:after="0" w:line="240" w:lineRule="auto"/>
      </w:pPr>
      <w:r>
        <w:separator/>
      </w:r>
    </w:p>
  </w:endnote>
  <w:endnote w:type="continuationSeparator" w:id="0">
    <w:p w14:paraId="44EDE538" w14:textId="77777777" w:rsidR="007915ED" w:rsidRDefault="007915ED" w:rsidP="008943BA">
      <w:pPr>
        <w:spacing w:after="0" w:line="240" w:lineRule="auto"/>
      </w:pPr>
      <w:r>
        <w:continuationSeparator/>
      </w:r>
    </w:p>
  </w:endnote>
  <w:endnote w:type="continuationNotice" w:id="1">
    <w:p w14:paraId="36999B92" w14:textId="77777777" w:rsidR="007915ED" w:rsidRDefault="007915E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22644365"/>
      <w:docPartObj>
        <w:docPartGallery w:val="Page Numbers (Bottom of Page)"/>
        <w:docPartUnique/>
      </w:docPartObj>
    </w:sdtPr>
    <w:sdtContent>
      <w:p w14:paraId="3FA95FA9" w14:textId="09313173" w:rsidR="007A3A20" w:rsidRDefault="007A3A20">
        <w:pPr>
          <w:pStyle w:val="Piedepgina"/>
          <w:jc w:val="right"/>
        </w:pPr>
        <w:r>
          <w:fldChar w:fldCharType="begin"/>
        </w:r>
        <w:r>
          <w:instrText>PAGE   \* MERGEFORMAT</w:instrText>
        </w:r>
        <w:r>
          <w:fldChar w:fldCharType="separate"/>
        </w:r>
        <w:r>
          <w:t>2</w:t>
        </w:r>
        <w:r>
          <w:fldChar w:fldCharType="end"/>
        </w:r>
      </w:p>
    </w:sdtContent>
  </w:sdt>
  <w:p w14:paraId="3546A078" w14:textId="77777777" w:rsidR="00487129" w:rsidRDefault="0048712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89C0C3" w14:textId="77777777" w:rsidR="007915ED" w:rsidRDefault="007915ED" w:rsidP="008943BA">
      <w:pPr>
        <w:spacing w:after="0" w:line="240" w:lineRule="auto"/>
      </w:pPr>
      <w:r>
        <w:separator/>
      </w:r>
    </w:p>
  </w:footnote>
  <w:footnote w:type="continuationSeparator" w:id="0">
    <w:p w14:paraId="55F4A405" w14:textId="77777777" w:rsidR="007915ED" w:rsidRDefault="007915ED" w:rsidP="008943BA">
      <w:pPr>
        <w:spacing w:after="0" w:line="240" w:lineRule="auto"/>
      </w:pPr>
      <w:r>
        <w:continuationSeparator/>
      </w:r>
    </w:p>
  </w:footnote>
  <w:footnote w:type="continuationNotice" w:id="1">
    <w:p w14:paraId="69C19A07" w14:textId="77777777" w:rsidR="007915ED" w:rsidRDefault="007915E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E7B5AC" w14:textId="1F0ED4AA" w:rsidR="008943BA" w:rsidRDefault="001552D8">
    <w:pPr>
      <w:pStyle w:val="Encabezado"/>
    </w:pPr>
    <w:r w:rsidRPr="001552D8">
      <w:rPr>
        <w:noProof/>
        <w:lang w:eastAsia="es-ES"/>
      </w:rPr>
      <w:drawing>
        <wp:inline distT="0" distB="0" distL="0" distR="0" wp14:anchorId="042390BD" wp14:editId="63744DBE">
          <wp:extent cx="627305" cy="627305"/>
          <wp:effectExtent l="0" t="0" r="1905" b="1905"/>
          <wp:docPr id="1" name="Imagen 1" descr="D:\joseantonio\logosUPMyMontes\logo07_mont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joseantonio\logosUPMyMontes\logo07_monte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6106" cy="636106"/>
                  </a:xfrm>
                  <a:prstGeom prst="rect">
                    <a:avLst/>
                  </a:prstGeom>
                  <a:noFill/>
                  <a:ln>
                    <a:noFill/>
                  </a:ln>
                </pic:spPr>
              </pic:pic>
            </a:graphicData>
          </a:graphic>
        </wp:inline>
      </w:drawing>
    </w:r>
    <w:r w:rsidR="001F5DAD">
      <w:tab/>
    </w:r>
    <w:r w:rsidR="001F5DAD">
      <w:tab/>
    </w:r>
    <w:r w:rsidR="001F5DAD">
      <w:rPr>
        <w:noProof/>
        <w:lang w:eastAsia="es-ES"/>
      </w:rPr>
      <w:drawing>
        <wp:inline distT="0" distB="0" distL="0" distR="0" wp14:anchorId="7FD75CDE" wp14:editId="0412B19B">
          <wp:extent cx="762000" cy="622041"/>
          <wp:effectExtent l="0" t="0" r="0" b="698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scUpmPolit.bmp"/>
                  <pic:cNvPicPr/>
                </pic:nvPicPr>
                <pic:blipFill>
                  <a:blip r:embed="rId2">
                    <a:extLst>
                      <a:ext uri="{28A0092B-C50C-407E-A947-70E740481C1C}">
                        <a14:useLocalDpi xmlns:a14="http://schemas.microsoft.com/office/drawing/2010/main" val="0"/>
                      </a:ext>
                    </a:extLst>
                  </a:blip>
                  <a:stretch>
                    <a:fillRect/>
                  </a:stretch>
                </pic:blipFill>
                <pic:spPr>
                  <a:xfrm>
                    <a:off x="0" y="0"/>
                    <a:ext cx="817696" cy="667507"/>
                  </a:xfrm>
                  <a:prstGeom prst="rect">
                    <a:avLst/>
                  </a:prstGeom>
                </pic:spPr>
              </pic:pic>
            </a:graphicData>
          </a:graphic>
        </wp:inline>
      </w:drawing>
    </w:r>
  </w:p>
  <w:p w14:paraId="17013EA6" w14:textId="77777777" w:rsidR="00487129" w:rsidRDefault="0048712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C96CE4"/>
    <w:multiLevelType w:val="hybridMultilevel"/>
    <w:tmpl w:val="7B7247C0"/>
    <w:lvl w:ilvl="0" w:tplc="2DBA8646">
      <w:start w:val="1"/>
      <w:numFmt w:val="bullet"/>
      <w:lvlText w:val=""/>
      <w:lvlJc w:val="left"/>
      <w:pPr>
        <w:ind w:left="964" w:hanging="360"/>
      </w:pPr>
      <w:rPr>
        <w:rFonts w:ascii="Symbol" w:hAnsi="Symbol" w:hint="default"/>
      </w:rPr>
    </w:lvl>
    <w:lvl w:ilvl="1" w:tplc="0C0A0003" w:tentative="1">
      <w:start w:val="1"/>
      <w:numFmt w:val="bullet"/>
      <w:lvlText w:val="o"/>
      <w:lvlJc w:val="left"/>
      <w:pPr>
        <w:ind w:left="1562" w:hanging="360"/>
      </w:pPr>
      <w:rPr>
        <w:rFonts w:ascii="Courier New" w:hAnsi="Courier New" w:cs="Courier New" w:hint="default"/>
      </w:rPr>
    </w:lvl>
    <w:lvl w:ilvl="2" w:tplc="0C0A0005" w:tentative="1">
      <w:start w:val="1"/>
      <w:numFmt w:val="bullet"/>
      <w:lvlText w:val=""/>
      <w:lvlJc w:val="left"/>
      <w:pPr>
        <w:ind w:left="2282" w:hanging="360"/>
      </w:pPr>
      <w:rPr>
        <w:rFonts w:ascii="Wingdings" w:hAnsi="Wingdings" w:hint="default"/>
      </w:rPr>
    </w:lvl>
    <w:lvl w:ilvl="3" w:tplc="0C0A0001" w:tentative="1">
      <w:start w:val="1"/>
      <w:numFmt w:val="bullet"/>
      <w:lvlText w:val=""/>
      <w:lvlJc w:val="left"/>
      <w:pPr>
        <w:ind w:left="3002" w:hanging="360"/>
      </w:pPr>
      <w:rPr>
        <w:rFonts w:ascii="Symbol" w:hAnsi="Symbol" w:hint="default"/>
      </w:rPr>
    </w:lvl>
    <w:lvl w:ilvl="4" w:tplc="0C0A0003" w:tentative="1">
      <w:start w:val="1"/>
      <w:numFmt w:val="bullet"/>
      <w:lvlText w:val="o"/>
      <w:lvlJc w:val="left"/>
      <w:pPr>
        <w:ind w:left="3722" w:hanging="360"/>
      </w:pPr>
      <w:rPr>
        <w:rFonts w:ascii="Courier New" w:hAnsi="Courier New" w:cs="Courier New" w:hint="default"/>
      </w:rPr>
    </w:lvl>
    <w:lvl w:ilvl="5" w:tplc="0C0A0005" w:tentative="1">
      <w:start w:val="1"/>
      <w:numFmt w:val="bullet"/>
      <w:lvlText w:val=""/>
      <w:lvlJc w:val="left"/>
      <w:pPr>
        <w:ind w:left="4442" w:hanging="360"/>
      </w:pPr>
      <w:rPr>
        <w:rFonts w:ascii="Wingdings" w:hAnsi="Wingdings" w:hint="default"/>
      </w:rPr>
    </w:lvl>
    <w:lvl w:ilvl="6" w:tplc="0C0A0001" w:tentative="1">
      <w:start w:val="1"/>
      <w:numFmt w:val="bullet"/>
      <w:lvlText w:val=""/>
      <w:lvlJc w:val="left"/>
      <w:pPr>
        <w:ind w:left="5162" w:hanging="360"/>
      </w:pPr>
      <w:rPr>
        <w:rFonts w:ascii="Symbol" w:hAnsi="Symbol" w:hint="default"/>
      </w:rPr>
    </w:lvl>
    <w:lvl w:ilvl="7" w:tplc="0C0A0003" w:tentative="1">
      <w:start w:val="1"/>
      <w:numFmt w:val="bullet"/>
      <w:lvlText w:val="o"/>
      <w:lvlJc w:val="left"/>
      <w:pPr>
        <w:ind w:left="5882" w:hanging="360"/>
      </w:pPr>
      <w:rPr>
        <w:rFonts w:ascii="Courier New" w:hAnsi="Courier New" w:cs="Courier New" w:hint="default"/>
      </w:rPr>
    </w:lvl>
    <w:lvl w:ilvl="8" w:tplc="0C0A0005" w:tentative="1">
      <w:start w:val="1"/>
      <w:numFmt w:val="bullet"/>
      <w:lvlText w:val=""/>
      <w:lvlJc w:val="left"/>
      <w:pPr>
        <w:ind w:left="6602" w:hanging="360"/>
      </w:pPr>
      <w:rPr>
        <w:rFonts w:ascii="Wingdings" w:hAnsi="Wingdings" w:hint="default"/>
      </w:rPr>
    </w:lvl>
  </w:abstractNum>
  <w:abstractNum w:abstractNumId="1" w15:restartNumberingAfterBreak="0">
    <w:nsid w:val="099600C6"/>
    <w:multiLevelType w:val="hybridMultilevel"/>
    <w:tmpl w:val="F03A778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A637CC2"/>
    <w:multiLevelType w:val="multilevel"/>
    <w:tmpl w:val="4B28BF4C"/>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3" w15:restartNumberingAfterBreak="0">
    <w:nsid w:val="1F926112"/>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04F24C6"/>
    <w:multiLevelType w:val="hybridMultilevel"/>
    <w:tmpl w:val="DCCC3BC4"/>
    <w:lvl w:ilvl="0" w:tplc="41A6C71C">
      <w:start w:val="1"/>
      <w:numFmt w:val="ordin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27BE56FA"/>
    <w:multiLevelType w:val="hybridMultilevel"/>
    <w:tmpl w:val="8E668C10"/>
    <w:lvl w:ilvl="0" w:tplc="2DBA8646">
      <w:start w:val="1"/>
      <w:numFmt w:val="bullet"/>
      <w:lvlText w:val=""/>
      <w:lvlJc w:val="left"/>
      <w:pPr>
        <w:ind w:left="842" w:hanging="360"/>
      </w:pPr>
      <w:rPr>
        <w:rFonts w:ascii="Symbol" w:hAnsi="Symbol" w:hint="default"/>
      </w:rPr>
    </w:lvl>
    <w:lvl w:ilvl="1" w:tplc="5EEAADB0">
      <w:numFmt w:val="bullet"/>
      <w:lvlText w:val="-"/>
      <w:lvlJc w:val="left"/>
      <w:pPr>
        <w:ind w:left="1562" w:hanging="360"/>
      </w:pPr>
      <w:rPr>
        <w:rFonts w:ascii="Times New Roman" w:eastAsia="Times New Roman" w:hAnsi="Times New Roman" w:cs="Times New Roman" w:hint="default"/>
      </w:rPr>
    </w:lvl>
    <w:lvl w:ilvl="2" w:tplc="0C0A0005" w:tentative="1">
      <w:start w:val="1"/>
      <w:numFmt w:val="bullet"/>
      <w:lvlText w:val=""/>
      <w:lvlJc w:val="left"/>
      <w:pPr>
        <w:ind w:left="2282" w:hanging="360"/>
      </w:pPr>
      <w:rPr>
        <w:rFonts w:ascii="Wingdings" w:hAnsi="Wingdings" w:hint="default"/>
      </w:rPr>
    </w:lvl>
    <w:lvl w:ilvl="3" w:tplc="0C0A0001" w:tentative="1">
      <w:start w:val="1"/>
      <w:numFmt w:val="bullet"/>
      <w:lvlText w:val=""/>
      <w:lvlJc w:val="left"/>
      <w:pPr>
        <w:ind w:left="3002" w:hanging="360"/>
      </w:pPr>
      <w:rPr>
        <w:rFonts w:ascii="Symbol" w:hAnsi="Symbol" w:hint="default"/>
      </w:rPr>
    </w:lvl>
    <w:lvl w:ilvl="4" w:tplc="0C0A0003" w:tentative="1">
      <w:start w:val="1"/>
      <w:numFmt w:val="bullet"/>
      <w:lvlText w:val="o"/>
      <w:lvlJc w:val="left"/>
      <w:pPr>
        <w:ind w:left="3722" w:hanging="360"/>
      </w:pPr>
      <w:rPr>
        <w:rFonts w:ascii="Courier New" w:hAnsi="Courier New" w:cs="Courier New" w:hint="default"/>
      </w:rPr>
    </w:lvl>
    <w:lvl w:ilvl="5" w:tplc="0C0A0005" w:tentative="1">
      <w:start w:val="1"/>
      <w:numFmt w:val="bullet"/>
      <w:lvlText w:val=""/>
      <w:lvlJc w:val="left"/>
      <w:pPr>
        <w:ind w:left="4442" w:hanging="360"/>
      </w:pPr>
      <w:rPr>
        <w:rFonts w:ascii="Wingdings" w:hAnsi="Wingdings" w:hint="default"/>
      </w:rPr>
    </w:lvl>
    <w:lvl w:ilvl="6" w:tplc="0C0A0001" w:tentative="1">
      <w:start w:val="1"/>
      <w:numFmt w:val="bullet"/>
      <w:lvlText w:val=""/>
      <w:lvlJc w:val="left"/>
      <w:pPr>
        <w:ind w:left="5162" w:hanging="360"/>
      </w:pPr>
      <w:rPr>
        <w:rFonts w:ascii="Symbol" w:hAnsi="Symbol" w:hint="default"/>
      </w:rPr>
    </w:lvl>
    <w:lvl w:ilvl="7" w:tplc="0C0A0003" w:tentative="1">
      <w:start w:val="1"/>
      <w:numFmt w:val="bullet"/>
      <w:lvlText w:val="o"/>
      <w:lvlJc w:val="left"/>
      <w:pPr>
        <w:ind w:left="5882" w:hanging="360"/>
      </w:pPr>
      <w:rPr>
        <w:rFonts w:ascii="Courier New" w:hAnsi="Courier New" w:cs="Courier New" w:hint="default"/>
      </w:rPr>
    </w:lvl>
    <w:lvl w:ilvl="8" w:tplc="0C0A0005" w:tentative="1">
      <w:start w:val="1"/>
      <w:numFmt w:val="bullet"/>
      <w:lvlText w:val=""/>
      <w:lvlJc w:val="left"/>
      <w:pPr>
        <w:ind w:left="6602" w:hanging="360"/>
      </w:pPr>
      <w:rPr>
        <w:rFonts w:ascii="Wingdings" w:hAnsi="Wingdings" w:hint="default"/>
      </w:rPr>
    </w:lvl>
  </w:abstractNum>
  <w:abstractNum w:abstractNumId="6" w15:restartNumberingAfterBreak="0">
    <w:nsid w:val="3EE762A3"/>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A0379A5"/>
    <w:multiLevelType w:val="multilevel"/>
    <w:tmpl w:val="F74CDB16"/>
    <w:lvl w:ilvl="0">
      <w:start w:val="2"/>
      <w:numFmt w:val="decimal"/>
      <w:lvlText w:val="%1."/>
      <w:lvlJc w:val="left"/>
      <w:pPr>
        <w:ind w:left="390" w:hanging="390"/>
      </w:pPr>
      <w:rPr>
        <w:rFonts w:asciiTheme="majorHAnsi" w:eastAsiaTheme="majorEastAsia" w:hAnsiTheme="majorHAnsi" w:cstheme="majorBidi" w:hint="default"/>
        <w:color w:val="2E74B5" w:themeColor="accent1" w:themeShade="BF"/>
        <w:sz w:val="26"/>
      </w:rPr>
    </w:lvl>
    <w:lvl w:ilvl="1">
      <w:start w:val="1"/>
      <w:numFmt w:val="decimal"/>
      <w:lvlText w:val="%1.%2."/>
      <w:lvlJc w:val="left"/>
      <w:pPr>
        <w:ind w:left="390" w:hanging="390"/>
      </w:pPr>
      <w:rPr>
        <w:rFonts w:asciiTheme="majorHAnsi" w:eastAsiaTheme="majorEastAsia" w:hAnsiTheme="majorHAnsi" w:cstheme="majorBidi" w:hint="default"/>
        <w:color w:val="2E74B5" w:themeColor="accent1" w:themeShade="BF"/>
        <w:sz w:val="26"/>
      </w:rPr>
    </w:lvl>
    <w:lvl w:ilvl="2">
      <w:start w:val="1"/>
      <w:numFmt w:val="decimal"/>
      <w:lvlText w:val="%1.%2.%3."/>
      <w:lvlJc w:val="left"/>
      <w:pPr>
        <w:ind w:left="720" w:hanging="720"/>
      </w:pPr>
      <w:rPr>
        <w:rFonts w:asciiTheme="majorHAnsi" w:eastAsiaTheme="majorEastAsia" w:hAnsiTheme="majorHAnsi" w:cstheme="majorBidi" w:hint="default"/>
        <w:color w:val="2E74B5" w:themeColor="accent1" w:themeShade="BF"/>
        <w:sz w:val="26"/>
      </w:rPr>
    </w:lvl>
    <w:lvl w:ilvl="3">
      <w:start w:val="1"/>
      <w:numFmt w:val="decimal"/>
      <w:lvlText w:val="%1.%2.%3.%4."/>
      <w:lvlJc w:val="left"/>
      <w:pPr>
        <w:ind w:left="720" w:hanging="720"/>
      </w:pPr>
      <w:rPr>
        <w:rFonts w:asciiTheme="majorHAnsi" w:eastAsiaTheme="majorEastAsia" w:hAnsiTheme="majorHAnsi" w:cstheme="majorBidi" w:hint="default"/>
        <w:color w:val="2E74B5" w:themeColor="accent1" w:themeShade="BF"/>
        <w:sz w:val="26"/>
      </w:rPr>
    </w:lvl>
    <w:lvl w:ilvl="4">
      <w:start w:val="1"/>
      <w:numFmt w:val="decimal"/>
      <w:lvlText w:val="%1.%2.%3.%4.%5."/>
      <w:lvlJc w:val="left"/>
      <w:pPr>
        <w:ind w:left="1080" w:hanging="1080"/>
      </w:pPr>
      <w:rPr>
        <w:rFonts w:asciiTheme="majorHAnsi" w:eastAsiaTheme="majorEastAsia" w:hAnsiTheme="majorHAnsi" w:cstheme="majorBidi" w:hint="default"/>
        <w:color w:val="2E74B5" w:themeColor="accent1" w:themeShade="BF"/>
        <w:sz w:val="26"/>
      </w:rPr>
    </w:lvl>
    <w:lvl w:ilvl="5">
      <w:start w:val="1"/>
      <w:numFmt w:val="decimal"/>
      <w:lvlText w:val="%1.%2.%3.%4.%5.%6."/>
      <w:lvlJc w:val="left"/>
      <w:pPr>
        <w:ind w:left="1080" w:hanging="1080"/>
      </w:pPr>
      <w:rPr>
        <w:rFonts w:asciiTheme="majorHAnsi" w:eastAsiaTheme="majorEastAsia" w:hAnsiTheme="majorHAnsi" w:cstheme="majorBidi" w:hint="default"/>
        <w:color w:val="2E74B5" w:themeColor="accent1" w:themeShade="BF"/>
        <w:sz w:val="26"/>
      </w:rPr>
    </w:lvl>
    <w:lvl w:ilvl="6">
      <w:start w:val="1"/>
      <w:numFmt w:val="decimal"/>
      <w:lvlText w:val="%1.%2.%3.%4.%5.%6.%7."/>
      <w:lvlJc w:val="left"/>
      <w:pPr>
        <w:ind w:left="1440" w:hanging="1440"/>
      </w:pPr>
      <w:rPr>
        <w:rFonts w:asciiTheme="majorHAnsi" w:eastAsiaTheme="majorEastAsia" w:hAnsiTheme="majorHAnsi" w:cstheme="majorBidi" w:hint="default"/>
        <w:color w:val="2E74B5" w:themeColor="accent1" w:themeShade="BF"/>
        <w:sz w:val="26"/>
      </w:rPr>
    </w:lvl>
    <w:lvl w:ilvl="7">
      <w:start w:val="1"/>
      <w:numFmt w:val="decimal"/>
      <w:lvlText w:val="%1.%2.%3.%4.%5.%6.%7.%8."/>
      <w:lvlJc w:val="left"/>
      <w:pPr>
        <w:ind w:left="1440" w:hanging="1440"/>
      </w:pPr>
      <w:rPr>
        <w:rFonts w:asciiTheme="majorHAnsi" w:eastAsiaTheme="majorEastAsia" w:hAnsiTheme="majorHAnsi" w:cstheme="majorBidi" w:hint="default"/>
        <w:color w:val="2E74B5" w:themeColor="accent1" w:themeShade="BF"/>
        <w:sz w:val="26"/>
      </w:rPr>
    </w:lvl>
    <w:lvl w:ilvl="8">
      <w:start w:val="1"/>
      <w:numFmt w:val="decimal"/>
      <w:lvlText w:val="%1.%2.%3.%4.%5.%6.%7.%8.%9."/>
      <w:lvlJc w:val="left"/>
      <w:pPr>
        <w:ind w:left="1800" w:hanging="1800"/>
      </w:pPr>
      <w:rPr>
        <w:rFonts w:asciiTheme="majorHAnsi" w:eastAsiaTheme="majorEastAsia" w:hAnsiTheme="majorHAnsi" w:cstheme="majorBidi" w:hint="default"/>
        <w:color w:val="2E74B5" w:themeColor="accent1" w:themeShade="BF"/>
        <w:sz w:val="26"/>
      </w:rPr>
    </w:lvl>
  </w:abstractNum>
  <w:abstractNum w:abstractNumId="8" w15:restartNumberingAfterBreak="0">
    <w:nsid w:val="5CB56192"/>
    <w:multiLevelType w:val="hybridMultilevel"/>
    <w:tmpl w:val="368A9BE8"/>
    <w:lvl w:ilvl="0" w:tplc="0C0A000F">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9" w15:restartNumberingAfterBreak="0">
    <w:nsid w:val="61D0406C"/>
    <w:multiLevelType w:val="hybridMultilevel"/>
    <w:tmpl w:val="76CAB64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917864333">
    <w:abstractNumId w:val="4"/>
  </w:num>
  <w:num w:numId="2" w16cid:durableId="27197696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48471786">
    <w:abstractNumId w:val="9"/>
  </w:num>
  <w:num w:numId="4" w16cid:durableId="207573881">
    <w:abstractNumId w:val="6"/>
  </w:num>
  <w:num w:numId="5" w16cid:durableId="1012874850">
    <w:abstractNumId w:val="3"/>
  </w:num>
  <w:num w:numId="6" w16cid:durableId="1765102849">
    <w:abstractNumId w:val="1"/>
  </w:num>
  <w:num w:numId="7" w16cid:durableId="216479652">
    <w:abstractNumId w:val="5"/>
  </w:num>
  <w:num w:numId="8" w16cid:durableId="1073091297">
    <w:abstractNumId w:val="0"/>
  </w:num>
  <w:num w:numId="9" w16cid:durableId="80875730">
    <w:abstractNumId w:val="2"/>
  </w:num>
  <w:num w:numId="10" w16cid:durableId="1958220723">
    <w:abstractNumId w:val="7"/>
  </w:num>
  <w:num w:numId="11" w16cid:durableId="70490685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43BA"/>
    <w:rsid w:val="000025FD"/>
    <w:rsid w:val="0000480F"/>
    <w:rsid w:val="00005A60"/>
    <w:rsid w:val="0001561F"/>
    <w:rsid w:val="00021066"/>
    <w:rsid w:val="00021681"/>
    <w:rsid w:val="000234BC"/>
    <w:rsid w:val="000237DF"/>
    <w:rsid w:val="000247AA"/>
    <w:rsid w:val="00025283"/>
    <w:rsid w:val="000322A1"/>
    <w:rsid w:val="00033986"/>
    <w:rsid w:val="00036E9A"/>
    <w:rsid w:val="00041C30"/>
    <w:rsid w:val="00041D8D"/>
    <w:rsid w:val="00047D1C"/>
    <w:rsid w:val="000500F5"/>
    <w:rsid w:val="000555A9"/>
    <w:rsid w:val="0005772B"/>
    <w:rsid w:val="0006119E"/>
    <w:rsid w:val="000611DC"/>
    <w:rsid w:val="000626EC"/>
    <w:rsid w:val="000674FD"/>
    <w:rsid w:val="00071017"/>
    <w:rsid w:val="000740D4"/>
    <w:rsid w:val="0008418A"/>
    <w:rsid w:val="000912AF"/>
    <w:rsid w:val="000923A7"/>
    <w:rsid w:val="00095766"/>
    <w:rsid w:val="000B025F"/>
    <w:rsid w:val="000B2C76"/>
    <w:rsid w:val="000B6F97"/>
    <w:rsid w:val="000C48E4"/>
    <w:rsid w:val="000C59B8"/>
    <w:rsid w:val="000D248F"/>
    <w:rsid w:val="000D4E37"/>
    <w:rsid w:val="000D54D8"/>
    <w:rsid w:val="000D622D"/>
    <w:rsid w:val="000E3CA4"/>
    <w:rsid w:val="000E4056"/>
    <w:rsid w:val="000E587F"/>
    <w:rsid w:val="000F0AF6"/>
    <w:rsid w:val="000F1CD8"/>
    <w:rsid w:val="000F3753"/>
    <w:rsid w:val="000F6030"/>
    <w:rsid w:val="001070C2"/>
    <w:rsid w:val="001114D5"/>
    <w:rsid w:val="00116223"/>
    <w:rsid w:val="00120CA7"/>
    <w:rsid w:val="0012475D"/>
    <w:rsid w:val="001258CD"/>
    <w:rsid w:val="00125F50"/>
    <w:rsid w:val="00126C33"/>
    <w:rsid w:val="00127C4B"/>
    <w:rsid w:val="0013534C"/>
    <w:rsid w:val="00136889"/>
    <w:rsid w:val="00140933"/>
    <w:rsid w:val="00147A0C"/>
    <w:rsid w:val="001536F5"/>
    <w:rsid w:val="001552D8"/>
    <w:rsid w:val="0015775E"/>
    <w:rsid w:val="00163284"/>
    <w:rsid w:val="0017192C"/>
    <w:rsid w:val="00194034"/>
    <w:rsid w:val="001A37F3"/>
    <w:rsid w:val="001B30B9"/>
    <w:rsid w:val="001C4A57"/>
    <w:rsid w:val="001D34DA"/>
    <w:rsid w:val="001D5411"/>
    <w:rsid w:val="001E136E"/>
    <w:rsid w:val="001E5675"/>
    <w:rsid w:val="001E78F6"/>
    <w:rsid w:val="001F05B7"/>
    <w:rsid w:val="001F33E1"/>
    <w:rsid w:val="001F3915"/>
    <w:rsid w:val="001F5DAD"/>
    <w:rsid w:val="00204B58"/>
    <w:rsid w:val="0020539E"/>
    <w:rsid w:val="00207A4F"/>
    <w:rsid w:val="0021256F"/>
    <w:rsid w:val="00212C15"/>
    <w:rsid w:val="00222B3F"/>
    <w:rsid w:val="00233079"/>
    <w:rsid w:val="00236C17"/>
    <w:rsid w:val="00244B1D"/>
    <w:rsid w:val="00247953"/>
    <w:rsid w:val="002518FB"/>
    <w:rsid w:val="00252CD0"/>
    <w:rsid w:val="00255A7C"/>
    <w:rsid w:val="0026479D"/>
    <w:rsid w:val="00265EBE"/>
    <w:rsid w:val="002778F3"/>
    <w:rsid w:val="002863C8"/>
    <w:rsid w:val="00292CA2"/>
    <w:rsid w:val="0029315F"/>
    <w:rsid w:val="00297AA8"/>
    <w:rsid w:val="002A3DC0"/>
    <w:rsid w:val="002A69A7"/>
    <w:rsid w:val="002C3598"/>
    <w:rsid w:val="002C684F"/>
    <w:rsid w:val="002D5359"/>
    <w:rsid w:val="002D5B0E"/>
    <w:rsid w:val="002E2E0E"/>
    <w:rsid w:val="002E7AD0"/>
    <w:rsid w:val="002F1043"/>
    <w:rsid w:val="002F33A4"/>
    <w:rsid w:val="002F3599"/>
    <w:rsid w:val="002F3651"/>
    <w:rsid w:val="00301076"/>
    <w:rsid w:val="00302575"/>
    <w:rsid w:val="003029CC"/>
    <w:rsid w:val="0030447E"/>
    <w:rsid w:val="00307D3E"/>
    <w:rsid w:val="003107CA"/>
    <w:rsid w:val="003213DD"/>
    <w:rsid w:val="003230C2"/>
    <w:rsid w:val="00326A06"/>
    <w:rsid w:val="003305F0"/>
    <w:rsid w:val="003338B4"/>
    <w:rsid w:val="00335AAB"/>
    <w:rsid w:val="0033775B"/>
    <w:rsid w:val="00343A8F"/>
    <w:rsid w:val="00352F75"/>
    <w:rsid w:val="00355B24"/>
    <w:rsid w:val="00360D7C"/>
    <w:rsid w:val="003638A8"/>
    <w:rsid w:val="00363E75"/>
    <w:rsid w:val="00366CCE"/>
    <w:rsid w:val="0036717E"/>
    <w:rsid w:val="003676AF"/>
    <w:rsid w:val="003725D4"/>
    <w:rsid w:val="00373872"/>
    <w:rsid w:val="00377D68"/>
    <w:rsid w:val="00381FC8"/>
    <w:rsid w:val="003909C5"/>
    <w:rsid w:val="003A0D60"/>
    <w:rsid w:val="003A5420"/>
    <w:rsid w:val="003C2B73"/>
    <w:rsid w:val="003C3168"/>
    <w:rsid w:val="003C32F6"/>
    <w:rsid w:val="003C4AD0"/>
    <w:rsid w:val="003C5FBA"/>
    <w:rsid w:val="003C5FF8"/>
    <w:rsid w:val="003C626D"/>
    <w:rsid w:val="003D42C8"/>
    <w:rsid w:val="003D6099"/>
    <w:rsid w:val="003E1B91"/>
    <w:rsid w:val="003E28E4"/>
    <w:rsid w:val="0040567F"/>
    <w:rsid w:val="00407994"/>
    <w:rsid w:val="0041126F"/>
    <w:rsid w:val="00413E8D"/>
    <w:rsid w:val="00415814"/>
    <w:rsid w:val="00415E74"/>
    <w:rsid w:val="00417CAE"/>
    <w:rsid w:val="0042265B"/>
    <w:rsid w:val="00427ED5"/>
    <w:rsid w:val="00430748"/>
    <w:rsid w:val="00432799"/>
    <w:rsid w:val="00441F91"/>
    <w:rsid w:val="00445B4C"/>
    <w:rsid w:val="00445C15"/>
    <w:rsid w:val="0044638D"/>
    <w:rsid w:val="0044680A"/>
    <w:rsid w:val="00446CAE"/>
    <w:rsid w:val="0045512D"/>
    <w:rsid w:val="004578AB"/>
    <w:rsid w:val="0046596D"/>
    <w:rsid w:val="004748E0"/>
    <w:rsid w:val="00477A41"/>
    <w:rsid w:val="0048044C"/>
    <w:rsid w:val="004851BC"/>
    <w:rsid w:val="00487129"/>
    <w:rsid w:val="0049748C"/>
    <w:rsid w:val="004B79C1"/>
    <w:rsid w:val="004C7DAC"/>
    <w:rsid w:val="004D4A07"/>
    <w:rsid w:val="004E02DB"/>
    <w:rsid w:val="004E7D39"/>
    <w:rsid w:val="00500808"/>
    <w:rsid w:val="00506564"/>
    <w:rsid w:val="0051143B"/>
    <w:rsid w:val="00511C05"/>
    <w:rsid w:val="00511FC6"/>
    <w:rsid w:val="005120E6"/>
    <w:rsid w:val="005122D5"/>
    <w:rsid w:val="00513205"/>
    <w:rsid w:val="005137E3"/>
    <w:rsid w:val="0051597F"/>
    <w:rsid w:val="00515DEB"/>
    <w:rsid w:val="005303C4"/>
    <w:rsid w:val="00530ED9"/>
    <w:rsid w:val="005371B7"/>
    <w:rsid w:val="0053735B"/>
    <w:rsid w:val="00541F15"/>
    <w:rsid w:val="00542BE4"/>
    <w:rsid w:val="00544587"/>
    <w:rsid w:val="00552139"/>
    <w:rsid w:val="005564C4"/>
    <w:rsid w:val="005603E1"/>
    <w:rsid w:val="00561450"/>
    <w:rsid w:val="00561761"/>
    <w:rsid w:val="0057299F"/>
    <w:rsid w:val="00577DBE"/>
    <w:rsid w:val="00577E22"/>
    <w:rsid w:val="00580E8B"/>
    <w:rsid w:val="00583C4D"/>
    <w:rsid w:val="00585F3D"/>
    <w:rsid w:val="00594472"/>
    <w:rsid w:val="005A06C6"/>
    <w:rsid w:val="005A3545"/>
    <w:rsid w:val="005B1A8F"/>
    <w:rsid w:val="005B3CF5"/>
    <w:rsid w:val="005B60ED"/>
    <w:rsid w:val="005C0C24"/>
    <w:rsid w:val="005C1E8F"/>
    <w:rsid w:val="005C5236"/>
    <w:rsid w:val="005C57A2"/>
    <w:rsid w:val="005D1CC2"/>
    <w:rsid w:val="005D2D99"/>
    <w:rsid w:val="005D3CCB"/>
    <w:rsid w:val="005D54FB"/>
    <w:rsid w:val="005E0D00"/>
    <w:rsid w:val="005E503A"/>
    <w:rsid w:val="005E5836"/>
    <w:rsid w:val="005E7BF2"/>
    <w:rsid w:val="005F68B0"/>
    <w:rsid w:val="00601B1C"/>
    <w:rsid w:val="00605114"/>
    <w:rsid w:val="00607D43"/>
    <w:rsid w:val="006126E8"/>
    <w:rsid w:val="00614841"/>
    <w:rsid w:val="0062186C"/>
    <w:rsid w:val="00627896"/>
    <w:rsid w:val="00627950"/>
    <w:rsid w:val="00631487"/>
    <w:rsid w:val="00643E29"/>
    <w:rsid w:val="00644432"/>
    <w:rsid w:val="0064564F"/>
    <w:rsid w:val="00647A4C"/>
    <w:rsid w:val="006644EF"/>
    <w:rsid w:val="00671801"/>
    <w:rsid w:val="006719E8"/>
    <w:rsid w:val="00673D9B"/>
    <w:rsid w:val="00682BE0"/>
    <w:rsid w:val="00691302"/>
    <w:rsid w:val="00693BA0"/>
    <w:rsid w:val="00697087"/>
    <w:rsid w:val="006A2255"/>
    <w:rsid w:val="006A2D15"/>
    <w:rsid w:val="006A6309"/>
    <w:rsid w:val="006A79A1"/>
    <w:rsid w:val="006B0F1E"/>
    <w:rsid w:val="006B3CDE"/>
    <w:rsid w:val="006C4435"/>
    <w:rsid w:val="006C7E21"/>
    <w:rsid w:val="006D32D6"/>
    <w:rsid w:val="006D3C9E"/>
    <w:rsid w:val="006E2094"/>
    <w:rsid w:val="006E3879"/>
    <w:rsid w:val="006E3E3B"/>
    <w:rsid w:val="006F09D4"/>
    <w:rsid w:val="006F0FDC"/>
    <w:rsid w:val="006F6F27"/>
    <w:rsid w:val="00705768"/>
    <w:rsid w:val="007142BE"/>
    <w:rsid w:val="007143EF"/>
    <w:rsid w:val="00714DD2"/>
    <w:rsid w:val="0071521D"/>
    <w:rsid w:val="00720169"/>
    <w:rsid w:val="0072226A"/>
    <w:rsid w:val="00722AF9"/>
    <w:rsid w:val="00723537"/>
    <w:rsid w:val="00725A11"/>
    <w:rsid w:val="0072793E"/>
    <w:rsid w:val="0073035C"/>
    <w:rsid w:val="00735938"/>
    <w:rsid w:val="00735F1D"/>
    <w:rsid w:val="00742C0A"/>
    <w:rsid w:val="00747891"/>
    <w:rsid w:val="00751056"/>
    <w:rsid w:val="007533C9"/>
    <w:rsid w:val="0075525E"/>
    <w:rsid w:val="00757319"/>
    <w:rsid w:val="007612AA"/>
    <w:rsid w:val="00772CA9"/>
    <w:rsid w:val="007733E5"/>
    <w:rsid w:val="00781313"/>
    <w:rsid w:val="00782982"/>
    <w:rsid w:val="00787846"/>
    <w:rsid w:val="007915ED"/>
    <w:rsid w:val="00794452"/>
    <w:rsid w:val="007A3A20"/>
    <w:rsid w:val="007A7EE7"/>
    <w:rsid w:val="007D146E"/>
    <w:rsid w:val="007D1829"/>
    <w:rsid w:val="007D70CE"/>
    <w:rsid w:val="007D7F43"/>
    <w:rsid w:val="007E34AA"/>
    <w:rsid w:val="007E5F10"/>
    <w:rsid w:val="007F0010"/>
    <w:rsid w:val="007F1902"/>
    <w:rsid w:val="007F3B15"/>
    <w:rsid w:val="007F428D"/>
    <w:rsid w:val="007F6FF7"/>
    <w:rsid w:val="00803A59"/>
    <w:rsid w:val="00810190"/>
    <w:rsid w:val="00812620"/>
    <w:rsid w:val="00815493"/>
    <w:rsid w:val="00821374"/>
    <w:rsid w:val="00823537"/>
    <w:rsid w:val="008324E9"/>
    <w:rsid w:val="00840F8B"/>
    <w:rsid w:val="0084289F"/>
    <w:rsid w:val="00851157"/>
    <w:rsid w:val="008579E8"/>
    <w:rsid w:val="0086263F"/>
    <w:rsid w:val="00863222"/>
    <w:rsid w:val="00871F4C"/>
    <w:rsid w:val="00875FBE"/>
    <w:rsid w:val="00876F0A"/>
    <w:rsid w:val="00892C93"/>
    <w:rsid w:val="008943BA"/>
    <w:rsid w:val="00896145"/>
    <w:rsid w:val="008A1D44"/>
    <w:rsid w:val="008B09E1"/>
    <w:rsid w:val="008B3180"/>
    <w:rsid w:val="008C41CC"/>
    <w:rsid w:val="008C5114"/>
    <w:rsid w:val="008C7B17"/>
    <w:rsid w:val="008C7B71"/>
    <w:rsid w:val="008D3BF3"/>
    <w:rsid w:val="008D4359"/>
    <w:rsid w:val="008D721F"/>
    <w:rsid w:val="008E1E9F"/>
    <w:rsid w:val="008F1C59"/>
    <w:rsid w:val="008F2A38"/>
    <w:rsid w:val="00900CFF"/>
    <w:rsid w:val="009016E1"/>
    <w:rsid w:val="00901FC7"/>
    <w:rsid w:val="0090246D"/>
    <w:rsid w:val="00914600"/>
    <w:rsid w:val="0091477D"/>
    <w:rsid w:val="00922409"/>
    <w:rsid w:val="009338FB"/>
    <w:rsid w:val="00935F4A"/>
    <w:rsid w:val="00937C47"/>
    <w:rsid w:val="009435B4"/>
    <w:rsid w:val="00946BBA"/>
    <w:rsid w:val="00952EE7"/>
    <w:rsid w:val="00955DE2"/>
    <w:rsid w:val="00956100"/>
    <w:rsid w:val="009566D8"/>
    <w:rsid w:val="009573C9"/>
    <w:rsid w:val="00961A56"/>
    <w:rsid w:val="00963CFF"/>
    <w:rsid w:val="009669CE"/>
    <w:rsid w:val="0096742B"/>
    <w:rsid w:val="00972267"/>
    <w:rsid w:val="00972583"/>
    <w:rsid w:val="00973466"/>
    <w:rsid w:val="009810EE"/>
    <w:rsid w:val="00986764"/>
    <w:rsid w:val="00986DA0"/>
    <w:rsid w:val="0099429E"/>
    <w:rsid w:val="0099439E"/>
    <w:rsid w:val="009962F8"/>
    <w:rsid w:val="00996E28"/>
    <w:rsid w:val="009A0E09"/>
    <w:rsid w:val="009A2086"/>
    <w:rsid w:val="009C22AD"/>
    <w:rsid w:val="009C733B"/>
    <w:rsid w:val="009C7E02"/>
    <w:rsid w:val="009D50B3"/>
    <w:rsid w:val="009D5881"/>
    <w:rsid w:val="009E48AB"/>
    <w:rsid w:val="009F03E7"/>
    <w:rsid w:val="009F4A86"/>
    <w:rsid w:val="00A01C7C"/>
    <w:rsid w:val="00A051FD"/>
    <w:rsid w:val="00A143DB"/>
    <w:rsid w:val="00A14C54"/>
    <w:rsid w:val="00A24FF5"/>
    <w:rsid w:val="00A25368"/>
    <w:rsid w:val="00A278D8"/>
    <w:rsid w:val="00A32951"/>
    <w:rsid w:val="00A32F26"/>
    <w:rsid w:val="00A35DDE"/>
    <w:rsid w:val="00A3768F"/>
    <w:rsid w:val="00A43FD4"/>
    <w:rsid w:val="00A4740B"/>
    <w:rsid w:val="00A47E3B"/>
    <w:rsid w:val="00A51A6D"/>
    <w:rsid w:val="00A529FF"/>
    <w:rsid w:val="00A53B81"/>
    <w:rsid w:val="00A6795E"/>
    <w:rsid w:val="00A7077C"/>
    <w:rsid w:val="00A773FA"/>
    <w:rsid w:val="00A85F60"/>
    <w:rsid w:val="00A906AE"/>
    <w:rsid w:val="00A96558"/>
    <w:rsid w:val="00A968B9"/>
    <w:rsid w:val="00AA09F3"/>
    <w:rsid w:val="00AA3ADB"/>
    <w:rsid w:val="00AA6F37"/>
    <w:rsid w:val="00AB1C12"/>
    <w:rsid w:val="00AB2637"/>
    <w:rsid w:val="00AB588E"/>
    <w:rsid w:val="00AC6502"/>
    <w:rsid w:val="00AD7FF5"/>
    <w:rsid w:val="00AE1563"/>
    <w:rsid w:val="00AE462B"/>
    <w:rsid w:val="00AE4726"/>
    <w:rsid w:val="00AE785E"/>
    <w:rsid w:val="00B05A6F"/>
    <w:rsid w:val="00B05C37"/>
    <w:rsid w:val="00B139B0"/>
    <w:rsid w:val="00B33498"/>
    <w:rsid w:val="00B3479E"/>
    <w:rsid w:val="00B36D5E"/>
    <w:rsid w:val="00B42893"/>
    <w:rsid w:val="00B42AA6"/>
    <w:rsid w:val="00B46EF6"/>
    <w:rsid w:val="00B50129"/>
    <w:rsid w:val="00B50E33"/>
    <w:rsid w:val="00B50FC7"/>
    <w:rsid w:val="00B52E39"/>
    <w:rsid w:val="00B53793"/>
    <w:rsid w:val="00B55AD2"/>
    <w:rsid w:val="00B56A69"/>
    <w:rsid w:val="00B60B34"/>
    <w:rsid w:val="00B61F3D"/>
    <w:rsid w:val="00B629C3"/>
    <w:rsid w:val="00B64602"/>
    <w:rsid w:val="00B71122"/>
    <w:rsid w:val="00B718C2"/>
    <w:rsid w:val="00B751F6"/>
    <w:rsid w:val="00B7605A"/>
    <w:rsid w:val="00B80C38"/>
    <w:rsid w:val="00B83A04"/>
    <w:rsid w:val="00B8777F"/>
    <w:rsid w:val="00B90D3F"/>
    <w:rsid w:val="00B92212"/>
    <w:rsid w:val="00B94349"/>
    <w:rsid w:val="00B95110"/>
    <w:rsid w:val="00BA4E42"/>
    <w:rsid w:val="00BA50F7"/>
    <w:rsid w:val="00BA56C9"/>
    <w:rsid w:val="00BB1257"/>
    <w:rsid w:val="00BB3961"/>
    <w:rsid w:val="00BC232E"/>
    <w:rsid w:val="00BC6A32"/>
    <w:rsid w:val="00BD037F"/>
    <w:rsid w:val="00BD1076"/>
    <w:rsid w:val="00BD15B2"/>
    <w:rsid w:val="00BD45C7"/>
    <w:rsid w:val="00BD702E"/>
    <w:rsid w:val="00BF06A7"/>
    <w:rsid w:val="00BF0FFE"/>
    <w:rsid w:val="00BF3081"/>
    <w:rsid w:val="00BF5C09"/>
    <w:rsid w:val="00C02606"/>
    <w:rsid w:val="00C045BD"/>
    <w:rsid w:val="00C05537"/>
    <w:rsid w:val="00C14092"/>
    <w:rsid w:val="00C17720"/>
    <w:rsid w:val="00C31F1B"/>
    <w:rsid w:val="00C43E32"/>
    <w:rsid w:val="00C43FBA"/>
    <w:rsid w:val="00C45D83"/>
    <w:rsid w:val="00C50A4C"/>
    <w:rsid w:val="00C65E89"/>
    <w:rsid w:val="00C66FD3"/>
    <w:rsid w:val="00C8037C"/>
    <w:rsid w:val="00C8300A"/>
    <w:rsid w:val="00C832C7"/>
    <w:rsid w:val="00C924D5"/>
    <w:rsid w:val="00C92758"/>
    <w:rsid w:val="00CA0C54"/>
    <w:rsid w:val="00CA5352"/>
    <w:rsid w:val="00CB2727"/>
    <w:rsid w:val="00CB34B2"/>
    <w:rsid w:val="00CB38DA"/>
    <w:rsid w:val="00CB7C8F"/>
    <w:rsid w:val="00CC1205"/>
    <w:rsid w:val="00CC4D3E"/>
    <w:rsid w:val="00CD419C"/>
    <w:rsid w:val="00CE2858"/>
    <w:rsid w:val="00CE454A"/>
    <w:rsid w:val="00CF347D"/>
    <w:rsid w:val="00D003D8"/>
    <w:rsid w:val="00D05C63"/>
    <w:rsid w:val="00D12896"/>
    <w:rsid w:val="00D22047"/>
    <w:rsid w:val="00D248BD"/>
    <w:rsid w:val="00D261CC"/>
    <w:rsid w:val="00D3102F"/>
    <w:rsid w:val="00D3466A"/>
    <w:rsid w:val="00D37631"/>
    <w:rsid w:val="00D40509"/>
    <w:rsid w:val="00D455AE"/>
    <w:rsid w:val="00D458E5"/>
    <w:rsid w:val="00D503E6"/>
    <w:rsid w:val="00D52816"/>
    <w:rsid w:val="00D6237B"/>
    <w:rsid w:val="00D6329A"/>
    <w:rsid w:val="00D63664"/>
    <w:rsid w:val="00D70DA1"/>
    <w:rsid w:val="00D72F0F"/>
    <w:rsid w:val="00D73A34"/>
    <w:rsid w:val="00D8169A"/>
    <w:rsid w:val="00D8275A"/>
    <w:rsid w:val="00D82F5C"/>
    <w:rsid w:val="00D84974"/>
    <w:rsid w:val="00D84B5D"/>
    <w:rsid w:val="00D84EBE"/>
    <w:rsid w:val="00D86ECA"/>
    <w:rsid w:val="00D91FC5"/>
    <w:rsid w:val="00DA0E9A"/>
    <w:rsid w:val="00DA2D19"/>
    <w:rsid w:val="00DA5EA2"/>
    <w:rsid w:val="00DA6A4E"/>
    <w:rsid w:val="00DB3414"/>
    <w:rsid w:val="00DB7C60"/>
    <w:rsid w:val="00DC1E73"/>
    <w:rsid w:val="00DD145C"/>
    <w:rsid w:val="00DD2247"/>
    <w:rsid w:val="00DD2540"/>
    <w:rsid w:val="00DD6AC5"/>
    <w:rsid w:val="00DD7642"/>
    <w:rsid w:val="00DE037D"/>
    <w:rsid w:val="00DE2423"/>
    <w:rsid w:val="00DE2A3A"/>
    <w:rsid w:val="00DF10DF"/>
    <w:rsid w:val="00E028B1"/>
    <w:rsid w:val="00E07C0B"/>
    <w:rsid w:val="00E1044F"/>
    <w:rsid w:val="00E17429"/>
    <w:rsid w:val="00E228A8"/>
    <w:rsid w:val="00E2373B"/>
    <w:rsid w:val="00E27492"/>
    <w:rsid w:val="00E315B6"/>
    <w:rsid w:val="00E32D65"/>
    <w:rsid w:val="00E37357"/>
    <w:rsid w:val="00E402F8"/>
    <w:rsid w:val="00E427DA"/>
    <w:rsid w:val="00E42E93"/>
    <w:rsid w:val="00E52A91"/>
    <w:rsid w:val="00E5357F"/>
    <w:rsid w:val="00E6569F"/>
    <w:rsid w:val="00E70F97"/>
    <w:rsid w:val="00E7127A"/>
    <w:rsid w:val="00E800D7"/>
    <w:rsid w:val="00E8147F"/>
    <w:rsid w:val="00E83405"/>
    <w:rsid w:val="00E84FCD"/>
    <w:rsid w:val="00E93192"/>
    <w:rsid w:val="00E97472"/>
    <w:rsid w:val="00EA4E47"/>
    <w:rsid w:val="00EA59B1"/>
    <w:rsid w:val="00EB6EBD"/>
    <w:rsid w:val="00EB735E"/>
    <w:rsid w:val="00EC36C5"/>
    <w:rsid w:val="00EC414D"/>
    <w:rsid w:val="00ED2648"/>
    <w:rsid w:val="00F04267"/>
    <w:rsid w:val="00F055D2"/>
    <w:rsid w:val="00F15151"/>
    <w:rsid w:val="00F241A4"/>
    <w:rsid w:val="00F31B10"/>
    <w:rsid w:val="00F31CF3"/>
    <w:rsid w:val="00F36EEF"/>
    <w:rsid w:val="00F4070A"/>
    <w:rsid w:val="00F457BE"/>
    <w:rsid w:val="00F46F19"/>
    <w:rsid w:val="00F553C5"/>
    <w:rsid w:val="00F56777"/>
    <w:rsid w:val="00F63355"/>
    <w:rsid w:val="00F7389F"/>
    <w:rsid w:val="00F74449"/>
    <w:rsid w:val="00F76DEF"/>
    <w:rsid w:val="00F91438"/>
    <w:rsid w:val="00F9160D"/>
    <w:rsid w:val="00F9350E"/>
    <w:rsid w:val="00FA3C08"/>
    <w:rsid w:val="00FB3CAB"/>
    <w:rsid w:val="00FC184E"/>
    <w:rsid w:val="00FC2B59"/>
    <w:rsid w:val="00FC3F88"/>
    <w:rsid w:val="00FC5530"/>
    <w:rsid w:val="00FC6411"/>
    <w:rsid w:val="00FD4C80"/>
    <w:rsid w:val="00FD64C7"/>
    <w:rsid w:val="00FD6A7F"/>
    <w:rsid w:val="00FD6EA9"/>
    <w:rsid w:val="00FD7658"/>
    <w:rsid w:val="00FD7A59"/>
    <w:rsid w:val="00FE52E7"/>
    <w:rsid w:val="00FE6CAE"/>
    <w:rsid w:val="00FE715E"/>
    <w:rsid w:val="00FE79B3"/>
    <w:rsid w:val="00FF15D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7B5CD0"/>
  <w15:chartTrackingRefBased/>
  <w15:docId w15:val="{688858AC-ED4C-406F-A9B1-728E1369C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702E"/>
    <w:pPr>
      <w:spacing w:line="256" w:lineRule="auto"/>
    </w:pPr>
  </w:style>
  <w:style w:type="paragraph" w:styleId="Ttulo1">
    <w:name w:val="heading 1"/>
    <w:basedOn w:val="Normal"/>
    <w:next w:val="Normal"/>
    <w:link w:val="Ttulo1Car"/>
    <w:uiPriority w:val="9"/>
    <w:qFormat/>
    <w:rsid w:val="007A3A2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7A3A2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A278D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8943BA"/>
    <w:rPr>
      <w:color w:val="0000FF"/>
      <w:u w:val="single"/>
    </w:rPr>
  </w:style>
  <w:style w:type="paragraph" w:styleId="Encabezado">
    <w:name w:val="header"/>
    <w:basedOn w:val="Normal"/>
    <w:link w:val="EncabezadoCar"/>
    <w:uiPriority w:val="99"/>
    <w:unhideWhenUsed/>
    <w:rsid w:val="008943B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943BA"/>
  </w:style>
  <w:style w:type="paragraph" w:styleId="Piedepgina">
    <w:name w:val="footer"/>
    <w:basedOn w:val="Normal"/>
    <w:link w:val="PiedepginaCar"/>
    <w:uiPriority w:val="99"/>
    <w:unhideWhenUsed/>
    <w:rsid w:val="008943B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943BA"/>
  </w:style>
  <w:style w:type="paragraph" w:styleId="Prrafodelista">
    <w:name w:val="List Paragraph"/>
    <w:basedOn w:val="Normal"/>
    <w:uiPriority w:val="34"/>
    <w:qFormat/>
    <w:rsid w:val="001F5DAD"/>
    <w:pPr>
      <w:ind w:left="720"/>
      <w:contextualSpacing/>
    </w:pPr>
  </w:style>
  <w:style w:type="table" w:styleId="Tablaconcuadrcula">
    <w:name w:val="Table Grid"/>
    <w:basedOn w:val="Tablanormal"/>
    <w:uiPriority w:val="39"/>
    <w:rsid w:val="000500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415E74"/>
    <w:pPr>
      <w:spacing w:before="100" w:beforeAutospacing="1" w:after="100" w:afterAutospacing="1" w:line="240" w:lineRule="auto"/>
    </w:pPr>
    <w:rPr>
      <w:rFonts w:ascii="Calibri" w:hAnsi="Calibri" w:cs="Calibri"/>
      <w:lang w:eastAsia="es-ES"/>
    </w:rPr>
  </w:style>
  <w:style w:type="character" w:styleId="Mencinsinresolver">
    <w:name w:val="Unresolved Mention"/>
    <w:basedOn w:val="Fuentedeprrafopredeter"/>
    <w:uiPriority w:val="99"/>
    <w:semiHidden/>
    <w:unhideWhenUsed/>
    <w:rsid w:val="007D146E"/>
    <w:rPr>
      <w:color w:val="605E5C"/>
      <w:shd w:val="clear" w:color="auto" w:fill="E1DFDD"/>
    </w:rPr>
  </w:style>
  <w:style w:type="paragraph" w:styleId="Textodeglobo">
    <w:name w:val="Balloon Text"/>
    <w:basedOn w:val="Normal"/>
    <w:link w:val="TextodegloboCar"/>
    <w:uiPriority w:val="99"/>
    <w:semiHidden/>
    <w:unhideWhenUsed/>
    <w:rsid w:val="00366CC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66CCE"/>
    <w:rPr>
      <w:rFonts w:ascii="Segoe UI" w:hAnsi="Segoe UI" w:cs="Segoe UI"/>
      <w:sz w:val="18"/>
      <w:szCs w:val="18"/>
    </w:rPr>
  </w:style>
  <w:style w:type="character" w:customStyle="1" w:styleId="Ttulo1Car">
    <w:name w:val="Título 1 Car"/>
    <w:basedOn w:val="Fuentedeprrafopredeter"/>
    <w:link w:val="Ttulo1"/>
    <w:uiPriority w:val="9"/>
    <w:rsid w:val="007A3A20"/>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7A3A20"/>
    <w:rPr>
      <w:rFonts w:asciiTheme="majorHAnsi" w:eastAsiaTheme="majorEastAsia" w:hAnsiTheme="majorHAnsi" w:cstheme="majorBidi"/>
      <w:color w:val="2E74B5" w:themeColor="accent1" w:themeShade="BF"/>
      <w:sz w:val="26"/>
      <w:szCs w:val="26"/>
    </w:rPr>
  </w:style>
  <w:style w:type="paragraph" w:styleId="TtuloTDC">
    <w:name w:val="TOC Heading"/>
    <w:basedOn w:val="Ttulo1"/>
    <w:next w:val="Normal"/>
    <w:uiPriority w:val="39"/>
    <w:unhideWhenUsed/>
    <w:qFormat/>
    <w:rsid w:val="007A3A20"/>
    <w:pPr>
      <w:spacing w:line="259" w:lineRule="auto"/>
      <w:outlineLvl w:val="9"/>
    </w:pPr>
    <w:rPr>
      <w:lang w:eastAsia="es-ES"/>
    </w:rPr>
  </w:style>
  <w:style w:type="paragraph" w:styleId="TDC1">
    <w:name w:val="toc 1"/>
    <w:basedOn w:val="Normal"/>
    <w:next w:val="Normal"/>
    <w:autoRedefine/>
    <w:uiPriority w:val="39"/>
    <w:unhideWhenUsed/>
    <w:rsid w:val="0072793E"/>
    <w:pPr>
      <w:tabs>
        <w:tab w:val="left" w:pos="440"/>
        <w:tab w:val="right" w:leader="dot" w:pos="8494"/>
      </w:tabs>
      <w:spacing w:after="100"/>
    </w:pPr>
  </w:style>
  <w:style w:type="paragraph" w:styleId="TDC2">
    <w:name w:val="toc 2"/>
    <w:basedOn w:val="Normal"/>
    <w:next w:val="Normal"/>
    <w:autoRedefine/>
    <w:uiPriority w:val="39"/>
    <w:unhideWhenUsed/>
    <w:rsid w:val="007A3A20"/>
    <w:pPr>
      <w:spacing w:after="100"/>
      <w:ind w:left="220"/>
    </w:pPr>
  </w:style>
  <w:style w:type="character" w:customStyle="1" w:styleId="Ttulo3Car">
    <w:name w:val="Título 3 Car"/>
    <w:basedOn w:val="Fuentedeprrafopredeter"/>
    <w:link w:val="Ttulo3"/>
    <w:uiPriority w:val="9"/>
    <w:rsid w:val="00A278D8"/>
    <w:rPr>
      <w:rFonts w:asciiTheme="majorHAnsi" w:eastAsiaTheme="majorEastAsia" w:hAnsiTheme="majorHAnsi" w:cstheme="majorBidi"/>
      <w:color w:val="1F4D78" w:themeColor="accent1" w:themeShade="7F"/>
      <w:sz w:val="24"/>
      <w:szCs w:val="24"/>
    </w:rPr>
  </w:style>
  <w:style w:type="paragraph" w:styleId="TDC3">
    <w:name w:val="toc 3"/>
    <w:basedOn w:val="Normal"/>
    <w:next w:val="Normal"/>
    <w:autoRedefine/>
    <w:uiPriority w:val="39"/>
    <w:unhideWhenUsed/>
    <w:rsid w:val="00A278D8"/>
    <w:pPr>
      <w:spacing w:after="100"/>
      <w:ind w:left="440"/>
    </w:pPr>
  </w:style>
  <w:style w:type="paragraph" w:styleId="Revisin">
    <w:name w:val="Revision"/>
    <w:hidden/>
    <w:uiPriority w:val="99"/>
    <w:semiHidden/>
    <w:rsid w:val="005C1E8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359678">
      <w:bodyDiv w:val="1"/>
      <w:marLeft w:val="0"/>
      <w:marRight w:val="0"/>
      <w:marTop w:val="0"/>
      <w:marBottom w:val="0"/>
      <w:divBdr>
        <w:top w:val="none" w:sz="0" w:space="0" w:color="auto"/>
        <w:left w:val="none" w:sz="0" w:space="0" w:color="auto"/>
        <w:bottom w:val="none" w:sz="0" w:space="0" w:color="auto"/>
        <w:right w:val="none" w:sz="0" w:space="0" w:color="auto"/>
      </w:divBdr>
    </w:div>
    <w:div w:id="670988449">
      <w:bodyDiv w:val="1"/>
      <w:marLeft w:val="0"/>
      <w:marRight w:val="0"/>
      <w:marTop w:val="0"/>
      <w:marBottom w:val="0"/>
      <w:divBdr>
        <w:top w:val="none" w:sz="0" w:space="0" w:color="auto"/>
        <w:left w:val="none" w:sz="0" w:space="0" w:color="auto"/>
        <w:bottom w:val="none" w:sz="0" w:space="0" w:color="auto"/>
        <w:right w:val="none" w:sz="0" w:space="0" w:color="auto"/>
      </w:divBdr>
    </w:div>
    <w:div w:id="813721255">
      <w:bodyDiv w:val="1"/>
      <w:marLeft w:val="0"/>
      <w:marRight w:val="0"/>
      <w:marTop w:val="0"/>
      <w:marBottom w:val="0"/>
      <w:divBdr>
        <w:top w:val="none" w:sz="0" w:space="0" w:color="auto"/>
        <w:left w:val="none" w:sz="0" w:space="0" w:color="auto"/>
        <w:bottom w:val="none" w:sz="0" w:space="0" w:color="auto"/>
        <w:right w:val="none" w:sz="0" w:space="0" w:color="auto"/>
      </w:divBdr>
    </w:div>
    <w:div w:id="1202091670">
      <w:bodyDiv w:val="1"/>
      <w:marLeft w:val="0"/>
      <w:marRight w:val="0"/>
      <w:marTop w:val="0"/>
      <w:marBottom w:val="0"/>
      <w:divBdr>
        <w:top w:val="none" w:sz="0" w:space="0" w:color="auto"/>
        <w:left w:val="none" w:sz="0" w:space="0" w:color="auto"/>
        <w:bottom w:val="none" w:sz="0" w:space="0" w:color="auto"/>
        <w:right w:val="none" w:sz="0" w:space="0" w:color="auto"/>
      </w:divBdr>
    </w:div>
    <w:div w:id="1760518755">
      <w:bodyDiv w:val="1"/>
      <w:marLeft w:val="0"/>
      <w:marRight w:val="0"/>
      <w:marTop w:val="0"/>
      <w:marBottom w:val="0"/>
      <w:divBdr>
        <w:top w:val="none" w:sz="0" w:space="0" w:color="auto"/>
        <w:left w:val="none" w:sz="0" w:space="0" w:color="auto"/>
        <w:bottom w:val="none" w:sz="0" w:space="0" w:color="auto"/>
        <w:right w:val="none" w:sz="0" w:space="0" w:color="auto"/>
      </w:divBdr>
    </w:div>
    <w:div w:id="1965845461">
      <w:bodyDiv w:val="1"/>
      <w:marLeft w:val="0"/>
      <w:marRight w:val="0"/>
      <w:marTop w:val="0"/>
      <w:marBottom w:val="0"/>
      <w:divBdr>
        <w:top w:val="none" w:sz="0" w:space="0" w:color="auto"/>
        <w:left w:val="none" w:sz="0" w:space="0" w:color="auto"/>
        <w:bottom w:val="none" w:sz="0" w:space="0" w:color="auto"/>
        <w:right w:val="none" w:sz="0" w:space="0" w:color="auto"/>
      </w:divBdr>
    </w:div>
    <w:div w:id="2043822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ctorado.igmn.montes@upm.es"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eb.montes.upm.es/?page_id=2390"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ontes.upm.es/Estudiantes/EstudiosTitulaciones/Doctorado/Doctorado_Ingenieria_Gestion_MN?id=87d0ef6b5d109510VgnVCM10000009c7648a____&amp;fmt=detail&amp;prefmt=articulo"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upm.es/sfs/Rectorado/Vicerrectorado%20de%20Investigacion/Doctorado/Normativa/Documentos/Reglamento%20de%20Elaboraci%C3%B3n%20y%20Evaluacion%20de%20Tesis.pdf" TargetMode="External"/><Relationship Id="rId4" Type="http://schemas.openxmlformats.org/officeDocument/2006/relationships/settings" Target="settings.xml"/><Relationship Id="rId9" Type="http://schemas.openxmlformats.org/officeDocument/2006/relationships/hyperlink" Target="https://siu.upm.es/cas/login?service=https%3A%2F%2Fwww.upm.es%2Fthesis%2F"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42DA90-8819-416E-A700-959CBD097C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525</TotalTime>
  <Pages>5</Pages>
  <Words>1986</Words>
  <Characters>10929</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MAngeles</dc:creator>
  <cp:keywords/>
  <dc:description/>
  <cp:lastModifiedBy>JOSE ANTONIO MANZANERA DE LA VEGA</cp:lastModifiedBy>
  <cp:revision>77</cp:revision>
  <dcterms:created xsi:type="dcterms:W3CDTF">2021-07-14T08:33:00Z</dcterms:created>
  <dcterms:modified xsi:type="dcterms:W3CDTF">2024-12-18T12:31:00Z</dcterms:modified>
</cp:coreProperties>
</file>